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2E99" w:rsidRPr="004370CF" w:rsidRDefault="004E2E99" w:rsidP="00AE0C81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4370CF">
        <w:rPr>
          <w:rFonts w:ascii="Arial" w:hAnsi="Arial" w:cs="Arial"/>
          <w:szCs w:val="24"/>
        </w:rPr>
        <w:t>Comunicado de prensa</w:t>
      </w:r>
    </w:p>
    <w:p w:rsidR="00D40CBC" w:rsidRPr="004370CF" w:rsidRDefault="004E2E99" w:rsidP="0043534D">
      <w:pPr>
        <w:spacing w:after="120"/>
        <w:jc w:val="center"/>
        <w:rPr>
          <w:rFonts w:ascii="Arial" w:hAnsi="Arial" w:cs="Arial"/>
          <w:szCs w:val="24"/>
        </w:rPr>
      </w:pPr>
      <w:r w:rsidRPr="004370CF">
        <w:rPr>
          <w:rFonts w:ascii="Arial" w:hAnsi="Arial" w:cs="Arial"/>
          <w:szCs w:val="24"/>
        </w:rPr>
        <w:t>20-06-2018</w:t>
      </w:r>
    </w:p>
    <w:p w:rsidR="001D1C1F" w:rsidRPr="0097249D" w:rsidRDefault="004E2E99" w:rsidP="004E2E99">
      <w:pPr>
        <w:jc w:val="center"/>
        <w:rPr>
          <w:rFonts w:ascii="Arial" w:hAnsi="Arial" w:cs="Arial"/>
          <w:sz w:val="28"/>
          <w:szCs w:val="28"/>
        </w:rPr>
      </w:pPr>
      <w:r w:rsidRPr="0097249D">
        <w:rPr>
          <w:rFonts w:ascii="Arial" w:hAnsi="Arial" w:cs="Arial"/>
          <w:sz w:val="28"/>
          <w:szCs w:val="28"/>
        </w:rPr>
        <w:t>Organizaciones comunales deberán informar sobre superávits del año 2015</w:t>
      </w:r>
    </w:p>
    <w:p w:rsidR="004E2E99" w:rsidRPr="0097249D" w:rsidRDefault="004E2E99" w:rsidP="001D1C1F">
      <w:pPr>
        <w:jc w:val="center"/>
        <w:rPr>
          <w:rFonts w:ascii="Arial" w:hAnsi="Arial" w:cs="Arial"/>
          <w:b/>
          <w:sz w:val="22"/>
          <w:szCs w:val="22"/>
        </w:rPr>
      </w:pPr>
    </w:p>
    <w:p w:rsidR="00025A30" w:rsidRPr="0097249D" w:rsidRDefault="004E2E99" w:rsidP="0043534D">
      <w:pPr>
        <w:spacing w:after="120"/>
        <w:rPr>
          <w:rFonts w:ascii="Times New Roman" w:hAnsi="Times New Roman" w:cs="Times New Roman"/>
          <w:szCs w:val="24"/>
        </w:rPr>
      </w:pPr>
      <w:r w:rsidRPr="0097249D">
        <w:rPr>
          <w:rFonts w:ascii="Times New Roman" w:hAnsi="Times New Roman" w:cs="Times New Roman"/>
          <w:szCs w:val="24"/>
        </w:rPr>
        <w:t>En cumplimiento de lo que establece la Ley 9371 sobre Eficiencia en la Administración de los Recursos Públicos, del 28 de junio de 2016, las asociaciones de desarrollo de la comunidad y sus organismos de integración de grado superior (uniones y federaciones) tienen la obligación de presentar informes sobre la ejecución de los superávits que presenten a</w:t>
      </w:r>
      <w:r w:rsidR="00025A30" w:rsidRPr="0097249D">
        <w:rPr>
          <w:rFonts w:ascii="Times New Roman" w:hAnsi="Times New Roman" w:cs="Times New Roman"/>
          <w:szCs w:val="24"/>
        </w:rPr>
        <w:t>l 31 de diciembre del año 2015, de acuerdo con instrucciones de la Tesorería Nacional del Ministerio de Hacienda y la Secretaría Técnica de la Autoridad Presupuestaria.</w:t>
      </w:r>
    </w:p>
    <w:p w:rsidR="001B2CE1" w:rsidRPr="0097249D" w:rsidRDefault="004E2E99" w:rsidP="0043534D">
      <w:pPr>
        <w:spacing w:after="120"/>
        <w:rPr>
          <w:rFonts w:ascii="Times New Roman" w:hAnsi="Times New Roman" w:cs="Times New Roman"/>
          <w:szCs w:val="24"/>
        </w:rPr>
      </w:pPr>
      <w:r w:rsidRPr="0097249D">
        <w:rPr>
          <w:rFonts w:ascii="Times New Roman" w:hAnsi="Times New Roman" w:cs="Times New Roman"/>
          <w:szCs w:val="24"/>
        </w:rPr>
        <w:t xml:space="preserve">El plazo máximo para remitir dicha información </w:t>
      </w:r>
      <w:r w:rsidR="009B01D9" w:rsidRPr="0097249D">
        <w:rPr>
          <w:rFonts w:ascii="Times New Roman" w:hAnsi="Times New Roman" w:cs="Times New Roman"/>
          <w:szCs w:val="24"/>
        </w:rPr>
        <w:t>vence</w:t>
      </w:r>
      <w:r w:rsidR="00456E71" w:rsidRPr="0097249D">
        <w:rPr>
          <w:rFonts w:ascii="Times New Roman" w:hAnsi="Times New Roman" w:cs="Times New Roman"/>
          <w:szCs w:val="24"/>
        </w:rPr>
        <w:t xml:space="preserve"> el 2 de julio del año en curso</w:t>
      </w:r>
      <w:r w:rsidRPr="0097249D">
        <w:rPr>
          <w:rFonts w:ascii="Times New Roman" w:hAnsi="Times New Roman" w:cs="Times New Roman"/>
          <w:szCs w:val="24"/>
        </w:rPr>
        <w:t xml:space="preserve"> </w:t>
      </w:r>
      <w:r w:rsidR="001B2CE1" w:rsidRPr="0097249D">
        <w:rPr>
          <w:rFonts w:ascii="Times New Roman" w:hAnsi="Times New Roman" w:cs="Times New Roman"/>
          <w:szCs w:val="24"/>
        </w:rPr>
        <w:t>y</w:t>
      </w:r>
      <w:r w:rsidR="00456E71" w:rsidRPr="0097249D">
        <w:rPr>
          <w:rFonts w:ascii="Times New Roman" w:hAnsi="Times New Roman" w:cs="Times New Roman"/>
          <w:szCs w:val="24"/>
        </w:rPr>
        <w:t>,</w:t>
      </w:r>
      <w:r w:rsidR="001B2CE1" w:rsidRPr="0097249D">
        <w:rPr>
          <w:rFonts w:ascii="Times New Roman" w:hAnsi="Times New Roman" w:cs="Times New Roman"/>
          <w:szCs w:val="24"/>
        </w:rPr>
        <w:t xml:space="preserve"> a efecto de facilitar la labor</w:t>
      </w:r>
      <w:r w:rsidR="00456E71" w:rsidRPr="0097249D">
        <w:rPr>
          <w:rFonts w:ascii="Times New Roman" w:hAnsi="Times New Roman" w:cs="Times New Roman"/>
          <w:szCs w:val="24"/>
        </w:rPr>
        <w:t>,</w:t>
      </w:r>
      <w:r w:rsidR="001B2CE1" w:rsidRPr="0097249D">
        <w:rPr>
          <w:rFonts w:ascii="Times New Roman" w:hAnsi="Times New Roman" w:cs="Times New Roman"/>
          <w:szCs w:val="24"/>
        </w:rPr>
        <w:t xml:space="preserve"> se ha dispuesto de documentos que las organizaciones podrán descargar, completar </w:t>
      </w:r>
      <w:r w:rsidR="00456E71" w:rsidRPr="0097249D">
        <w:rPr>
          <w:rFonts w:ascii="Times New Roman" w:hAnsi="Times New Roman" w:cs="Times New Roman"/>
          <w:szCs w:val="24"/>
        </w:rPr>
        <w:t xml:space="preserve">en línea </w:t>
      </w:r>
      <w:r w:rsidR="001B2CE1" w:rsidRPr="0097249D">
        <w:rPr>
          <w:rFonts w:ascii="Times New Roman" w:hAnsi="Times New Roman" w:cs="Times New Roman"/>
          <w:szCs w:val="24"/>
        </w:rPr>
        <w:t xml:space="preserve">y enviar digitalmente, siempre y cuando </w:t>
      </w:r>
      <w:r w:rsidR="00C2004B" w:rsidRPr="0097249D">
        <w:rPr>
          <w:rFonts w:ascii="Times New Roman" w:hAnsi="Times New Roman" w:cs="Times New Roman"/>
          <w:szCs w:val="24"/>
        </w:rPr>
        <w:t xml:space="preserve">su representante legal </w:t>
      </w:r>
      <w:r w:rsidR="001B2CE1" w:rsidRPr="0097249D">
        <w:rPr>
          <w:rFonts w:ascii="Times New Roman" w:hAnsi="Times New Roman" w:cs="Times New Roman"/>
          <w:szCs w:val="24"/>
        </w:rPr>
        <w:t>cuente con</w:t>
      </w:r>
      <w:r w:rsidR="00C2004B" w:rsidRPr="0097249D">
        <w:rPr>
          <w:rFonts w:ascii="Times New Roman" w:hAnsi="Times New Roman" w:cs="Times New Roman"/>
          <w:szCs w:val="24"/>
        </w:rPr>
        <w:t xml:space="preserve"> el dispositivo de</w:t>
      </w:r>
      <w:r w:rsidR="001B2CE1" w:rsidRPr="0097249D">
        <w:rPr>
          <w:rFonts w:ascii="Times New Roman" w:hAnsi="Times New Roman" w:cs="Times New Roman"/>
          <w:szCs w:val="24"/>
        </w:rPr>
        <w:t xml:space="preserve"> firma digital. </w:t>
      </w:r>
    </w:p>
    <w:p w:rsidR="00960B5F" w:rsidRPr="0097249D" w:rsidRDefault="001B2CE1" w:rsidP="0043534D">
      <w:pPr>
        <w:spacing w:after="120"/>
        <w:rPr>
          <w:rFonts w:ascii="Times New Roman" w:hAnsi="Times New Roman" w:cs="Times New Roman"/>
          <w:szCs w:val="24"/>
        </w:rPr>
      </w:pPr>
      <w:r w:rsidRPr="0097249D">
        <w:rPr>
          <w:rFonts w:ascii="Times New Roman" w:hAnsi="Times New Roman" w:cs="Times New Roman"/>
          <w:szCs w:val="24"/>
        </w:rPr>
        <w:t xml:space="preserve">Los formularios </w:t>
      </w:r>
      <w:r w:rsidR="00960B5F" w:rsidRPr="0097249D">
        <w:rPr>
          <w:rFonts w:ascii="Times New Roman" w:hAnsi="Times New Roman" w:cs="Times New Roman"/>
          <w:szCs w:val="24"/>
        </w:rPr>
        <w:t xml:space="preserve">de información general </w:t>
      </w:r>
      <w:r w:rsidRPr="0097249D">
        <w:rPr>
          <w:rFonts w:ascii="Times New Roman" w:hAnsi="Times New Roman" w:cs="Times New Roman"/>
          <w:szCs w:val="24"/>
        </w:rPr>
        <w:t xml:space="preserve">se pueden descargar del sitio </w:t>
      </w:r>
      <w:hyperlink r:id="rId8" w:history="1">
        <w:r w:rsidRPr="0097249D">
          <w:rPr>
            <w:rStyle w:val="Hipervnculo"/>
            <w:rFonts w:ascii="Times New Roman" w:hAnsi="Times New Roman" w:cs="Times New Roman"/>
            <w:szCs w:val="24"/>
          </w:rPr>
          <w:t>https://docs.google.com/forms/d/e/1FAIpQLScDO0IzkFRbTVTDktyM3SlzOUDxRCz-o5Fdmc_OTn_0f-SG3Q/viewform</w:t>
        </w:r>
      </w:hyperlink>
      <w:r w:rsidRPr="0097249D">
        <w:rPr>
          <w:rFonts w:ascii="Times New Roman" w:hAnsi="Times New Roman" w:cs="Times New Roman"/>
          <w:szCs w:val="24"/>
        </w:rPr>
        <w:t xml:space="preserve">. </w:t>
      </w:r>
    </w:p>
    <w:p w:rsidR="001B2CE1" w:rsidRPr="0097249D" w:rsidRDefault="00960B5F" w:rsidP="0043534D">
      <w:pPr>
        <w:spacing w:after="120"/>
        <w:rPr>
          <w:rFonts w:ascii="Times New Roman" w:hAnsi="Times New Roman" w:cs="Times New Roman"/>
          <w:szCs w:val="24"/>
        </w:rPr>
      </w:pPr>
      <w:r w:rsidRPr="0097249D">
        <w:rPr>
          <w:rFonts w:ascii="Times New Roman" w:hAnsi="Times New Roman" w:cs="Times New Roman"/>
          <w:szCs w:val="24"/>
        </w:rPr>
        <w:t xml:space="preserve">Las certificaciones y los formularios en hoja electrónica de Excel serán suministrados por el personal de Dinadeco en las regiones, pero también se pueden descargar del sitio </w:t>
      </w:r>
      <w:hyperlink r:id="rId9" w:history="1">
        <w:r w:rsidRPr="0097249D">
          <w:rPr>
            <w:rStyle w:val="Hipervnculo"/>
            <w:rFonts w:ascii="Times New Roman" w:hAnsi="Times New Roman" w:cs="Times New Roman"/>
            <w:szCs w:val="24"/>
          </w:rPr>
          <w:t>www.dinadeco.go.cr</w:t>
        </w:r>
      </w:hyperlink>
      <w:r w:rsidRPr="0097249D">
        <w:rPr>
          <w:rFonts w:ascii="Times New Roman" w:hAnsi="Times New Roman" w:cs="Times New Roman"/>
          <w:szCs w:val="24"/>
        </w:rPr>
        <w:t>.</w:t>
      </w:r>
    </w:p>
    <w:p w:rsidR="001B2CE1" w:rsidRPr="0097249D" w:rsidRDefault="001B2CE1" w:rsidP="0043534D">
      <w:pPr>
        <w:spacing w:after="120"/>
        <w:rPr>
          <w:rFonts w:ascii="Times New Roman" w:hAnsi="Times New Roman" w:cs="Times New Roman"/>
          <w:szCs w:val="24"/>
        </w:rPr>
      </w:pPr>
      <w:r w:rsidRPr="0097249D">
        <w:rPr>
          <w:rFonts w:ascii="Times New Roman" w:hAnsi="Times New Roman" w:cs="Times New Roman"/>
          <w:szCs w:val="24"/>
        </w:rPr>
        <w:t xml:space="preserve">En caso de no contar con firma digital, </w:t>
      </w:r>
      <w:r w:rsidR="00960B5F" w:rsidRPr="0097249D">
        <w:rPr>
          <w:rFonts w:ascii="Times New Roman" w:hAnsi="Times New Roman" w:cs="Times New Roman"/>
          <w:szCs w:val="24"/>
        </w:rPr>
        <w:t xml:space="preserve">se </w:t>
      </w:r>
      <w:r w:rsidRPr="0097249D">
        <w:rPr>
          <w:rFonts w:ascii="Times New Roman" w:hAnsi="Times New Roman" w:cs="Times New Roman"/>
          <w:szCs w:val="24"/>
        </w:rPr>
        <w:t xml:space="preserve">deberán descargar e imprimir los documentos, </w:t>
      </w:r>
      <w:r w:rsidR="00960B5F" w:rsidRPr="0097249D">
        <w:rPr>
          <w:rFonts w:ascii="Times New Roman" w:hAnsi="Times New Roman" w:cs="Times New Roman"/>
          <w:szCs w:val="24"/>
        </w:rPr>
        <w:t xml:space="preserve">rellenarlos y firmarlos y </w:t>
      </w:r>
      <w:r w:rsidRPr="0097249D">
        <w:rPr>
          <w:rFonts w:ascii="Times New Roman" w:hAnsi="Times New Roman" w:cs="Times New Roman"/>
          <w:szCs w:val="24"/>
        </w:rPr>
        <w:t>escanearlos</w:t>
      </w:r>
      <w:r w:rsidR="00960B5F" w:rsidRPr="0097249D">
        <w:rPr>
          <w:rFonts w:ascii="Times New Roman" w:hAnsi="Times New Roman" w:cs="Times New Roman"/>
          <w:szCs w:val="24"/>
        </w:rPr>
        <w:t>, para ser</w:t>
      </w:r>
      <w:r w:rsidRPr="0097249D">
        <w:rPr>
          <w:rFonts w:ascii="Times New Roman" w:hAnsi="Times New Roman" w:cs="Times New Roman"/>
          <w:szCs w:val="24"/>
        </w:rPr>
        <w:t xml:space="preserve"> </w:t>
      </w:r>
      <w:r w:rsidR="00D459A1" w:rsidRPr="0097249D">
        <w:rPr>
          <w:rFonts w:ascii="Times New Roman" w:hAnsi="Times New Roman" w:cs="Times New Roman"/>
          <w:szCs w:val="24"/>
        </w:rPr>
        <w:t>remiti</w:t>
      </w:r>
      <w:r w:rsidR="00960B5F" w:rsidRPr="0097249D">
        <w:rPr>
          <w:rFonts w:ascii="Times New Roman" w:hAnsi="Times New Roman" w:cs="Times New Roman"/>
          <w:szCs w:val="24"/>
        </w:rPr>
        <w:t>dos</w:t>
      </w:r>
      <w:r w:rsidRPr="0097249D">
        <w:rPr>
          <w:rFonts w:ascii="Times New Roman" w:hAnsi="Times New Roman" w:cs="Times New Roman"/>
          <w:szCs w:val="24"/>
        </w:rPr>
        <w:t xml:space="preserve"> al correo electrónico </w:t>
      </w:r>
      <w:hyperlink r:id="rId10" w:history="1">
        <w:r w:rsidRPr="0097249D">
          <w:rPr>
            <w:rFonts w:ascii="Times New Roman" w:hAnsi="Times New Roman" w:cs="Times New Roman"/>
            <w:color w:val="0000FF"/>
            <w:szCs w:val="24"/>
            <w:u w:val="single"/>
          </w:rPr>
          <w:t>superavittn@hacienda.go.cr</w:t>
        </w:r>
      </w:hyperlink>
      <w:r w:rsidRPr="0097249D">
        <w:rPr>
          <w:rFonts w:ascii="Times New Roman" w:hAnsi="Times New Roman" w:cs="Times New Roman"/>
          <w:szCs w:val="24"/>
        </w:rPr>
        <w:t xml:space="preserve">  </w:t>
      </w:r>
    </w:p>
    <w:p w:rsidR="00456E71" w:rsidRDefault="004047D6" w:rsidP="0043534D">
      <w:pPr>
        <w:spacing w:after="120"/>
        <w:rPr>
          <w:rFonts w:ascii="Times New Roman" w:hAnsi="Times New Roman" w:cs="Times New Roman"/>
          <w:szCs w:val="24"/>
        </w:rPr>
      </w:pPr>
      <w:r w:rsidRPr="0097249D">
        <w:rPr>
          <w:rFonts w:ascii="Times New Roman" w:hAnsi="Times New Roman" w:cs="Times New Roman"/>
          <w:szCs w:val="24"/>
        </w:rPr>
        <w:t>El personal</w:t>
      </w:r>
      <w:r w:rsidR="00456E71" w:rsidRPr="0097249D">
        <w:rPr>
          <w:rFonts w:ascii="Times New Roman" w:hAnsi="Times New Roman" w:cs="Times New Roman"/>
          <w:szCs w:val="24"/>
        </w:rPr>
        <w:t xml:space="preserve"> de las direcciones regionales </w:t>
      </w:r>
      <w:r w:rsidRPr="0097249D">
        <w:rPr>
          <w:rFonts w:ascii="Times New Roman" w:hAnsi="Times New Roman" w:cs="Times New Roman"/>
          <w:szCs w:val="24"/>
        </w:rPr>
        <w:t xml:space="preserve">de Dinadeco en todo </w:t>
      </w:r>
      <w:r w:rsidR="00456E71" w:rsidRPr="0097249D">
        <w:rPr>
          <w:rFonts w:ascii="Times New Roman" w:hAnsi="Times New Roman" w:cs="Times New Roman"/>
          <w:szCs w:val="24"/>
        </w:rPr>
        <w:t xml:space="preserve">el país, </w:t>
      </w:r>
      <w:r w:rsidRPr="0097249D">
        <w:rPr>
          <w:rFonts w:ascii="Times New Roman" w:hAnsi="Times New Roman" w:cs="Times New Roman"/>
          <w:szCs w:val="24"/>
        </w:rPr>
        <w:t xml:space="preserve">estará </w:t>
      </w:r>
      <w:r w:rsidR="00456E71" w:rsidRPr="0097249D">
        <w:rPr>
          <w:rFonts w:ascii="Times New Roman" w:hAnsi="Times New Roman" w:cs="Times New Roman"/>
          <w:szCs w:val="24"/>
        </w:rPr>
        <w:t>orienta</w:t>
      </w:r>
      <w:r w:rsidRPr="0097249D">
        <w:rPr>
          <w:rFonts w:ascii="Times New Roman" w:hAnsi="Times New Roman" w:cs="Times New Roman"/>
          <w:szCs w:val="24"/>
        </w:rPr>
        <w:t>ndo</w:t>
      </w:r>
      <w:r w:rsidR="00456E71" w:rsidRPr="0097249D">
        <w:rPr>
          <w:rFonts w:ascii="Times New Roman" w:hAnsi="Times New Roman" w:cs="Times New Roman"/>
          <w:szCs w:val="24"/>
        </w:rPr>
        <w:t xml:space="preserve"> en el proceso a todas las organizaciones de su territorio, para lo cual convoca</w:t>
      </w:r>
      <w:r w:rsidRPr="0097249D">
        <w:rPr>
          <w:rFonts w:ascii="Times New Roman" w:hAnsi="Times New Roman" w:cs="Times New Roman"/>
          <w:szCs w:val="24"/>
        </w:rPr>
        <w:t>rán</w:t>
      </w:r>
      <w:r w:rsidR="00456E71" w:rsidRPr="0097249D">
        <w:rPr>
          <w:rFonts w:ascii="Times New Roman" w:hAnsi="Times New Roman" w:cs="Times New Roman"/>
          <w:szCs w:val="24"/>
        </w:rPr>
        <w:t xml:space="preserve"> a sesiones de capacitación en los próximos días</w:t>
      </w:r>
      <w:r w:rsidR="00AE0C81" w:rsidRPr="0097249D">
        <w:rPr>
          <w:rFonts w:ascii="Times New Roman" w:hAnsi="Times New Roman" w:cs="Times New Roman"/>
          <w:szCs w:val="24"/>
        </w:rPr>
        <w:t>, de acuerdo con el cronograma que se anexa</w:t>
      </w:r>
      <w:r w:rsidR="00456E71" w:rsidRPr="0097249D">
        <w:rPr>
          <w:rFonts w:ascii="Times New Roman" w:hAnsi="Times New Roman" w:cs="Times New Roman"/>
          <w:szCs w:val="24"/>
        </w:rPr>
        <w:t>. Si su organización no ha sido informada, comuníquese con la oficina regional que le corresponda.</w:t>
      </w:r>
    </w:p>
    <w:p w:rsidR="00ED3523" w:rsidRDefault="00ED3523" w:rsidP="00456E7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Gerardo H. Jiménez Zúñiga // </w:t>
      </w:r>
      <w:hyperlink r:id="rId11" w:history="1">
        <w:r w:rsidRPr="00A4526C">
          <w:rPr>
            <w:rStyle w:val="Hipervnculo"/>
            <w:rFonts w:ascii="Times New Roman" w:hAnsi="Times New Roman" w:cs="Times New Roman"/>
            <w:szCs w:val="24"/>
          </w:rPr>
          <w:t>ghjimenez56@gmail.com</w:t>
        </w:r>
      </w:hyperlink>
    </w:p>
    <w:p w:rsidR="00ED3523" w:rsidRPr="0097249D" w:rsidRDefault="0043534D" w:rsidP="00456E7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Teléfono 2528 4160</w:t>
      </w:r>
    </w:p>
    <w:p w:rsidR="00456E71" w:rsidRPr="0097249D" w:rsidRDefault="00456E71" w:rsidP="00456E71">
      <w:pPr>
        <w:rPr>
          <w:rFonts w:ascii="Arial" w:hAnsi="Arial" w:cs="Arial"/>
          <w:sz w:val="22"/>
          <w:szCs w:val="22"/>
        </w:rPr>
      </w:pPr>
    </w:p>
    <w:p w:rsidR="0097249D" w:rsidRPr="004370CF" w:rsidRDefault="004370CF" w:rsidP="0097249D">
      <w:pPr>
        <w:pStyle w:val="Descripcin"/>
        <w:jc w:val="center"/>
        <w:rPr>
          <w:rFonts w:ascii="Arial" w:hAnsi="Arial" w:cs="Arial"/>
          <w:i w:val="0"/>
          <w:sz w:val="24"/>
          <w:szCs w:val="24"/>
        </w:rPr>
      </w:pPr>
      <w:r w:rsidRPr="004370CF">
        <w:rPr>
          <w:rFonts w:ascii="Arial" w:hAnsi="Arial" w:cs="Arial"/>
          <w:i w:val="0"/>
          <w:sz w:val="24"/>
          <w:szCs w:val="24"/>
        </w:rPr>
        <w:t>Cronograma actividades para informar, capacitar y asesorar a las organizaciones de desarrollo comunal de la ley 3859 para la entrega de información de la ley 9371</w:t>
      </w:r>
    </w:p>
    <w:p w:rsidR="0097249D" w:rsidRPr="0097249D" w:rsidRDefault="0097249D" w:rsidP="0097249D"/>
    <w:tbl>
      <w:tblPr>
        <w:tblW w:w="516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606"/>
        <w:gridCol w:w="1285"/>
        <w:gridCol w:w="3576"/>
        <w:gridCol w:w="2108"/>
      </w:tblGrid>
      <w:tr w:rsidR="0097249D" w:rsidRPr="0097249D" w:rsidTr="004370CF">
        <w:trPr>
          <w:trHeight w:val="300"/>
          <w:tblHeader/>
          <w:jc w:val="center"/>
        </w:trPr>
        <w:tc>
          <w:tcPr>
            <w:tcW w:w="835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B4C6E7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  <w:t>Dirección Regional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B4C6E7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  <w:t>Cantón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B4C6E7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  <w:t>Fecha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B4C6E7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  <w:t>Lugar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auto" w:fill="B4C6E7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/>
                <w:bCs/>
                <w:sz w:val="20"/>
                <w:lang w:eastAsia="es-CR"/>
              </w:rPr>
              <w:t>HORA</w:t>
            </w:r>
          </w:p>
        </w:tc>
      </w:tr>
      <w:tr w:rsidR="0097249D" w:rsidRPr="0097249D" w:rsidTr="004370CF">
        <w:trPr>
          <w:trHeight w:val="600"/>
          <w:jc w:val="center"/>
        </w:trPr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Brunca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Buenos Aires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ADE pro mejoras de Santa Cruz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10:00:00 a.m.</w:t>
            </w:r>
          </w:p>
        </w:tc>
      </w:tr>
      <w:tr w:rsidR="0097249D" w:rsidRPr="0097249D" w:rsidTr="004370CF">
        <w:trPr>
          <w:trHeight w:val="6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Corredores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Sala de capacitaciones del salón comunal de Ciudad Neily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9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Coto Brus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 xml:space="preserve">Sala de capacitaciones de la Federación de Uniones de La Amistad, detrás de la feria 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03:00:00 p.m.</w:t>
            </w:r>
          </w:p>
        </w:tc>
      </w:tr>
      <w:tr w:rsidR="0097249D" w:rsidRPr="0097249D" w:rsidTr="004370CF">
        <w:trPr>
          <w:trHeight w:val="6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Golfito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Biblioteca pública, costado de la escuela Álvaro París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Osa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Oficinas de la ASADA de Palmar Sur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503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 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Pérez Zeledón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del campo de exposiciones de Pérez Zeledón, frente a la gasolinera Paso Real.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260"/>
          <w:jc w:val="center"/>
        </w:trPr>
        <w:tc>
          <w:tcPr>
            <w:tcW w:w="835" w:type="pct"/>
            <w:tcBorders>
              <w:top w:val="single" w:sz="4" w:space="0" w:color="8EA9DB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Central Occidental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Alajuela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urbanización Ciruelas.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Atenas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municipal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10:00:00 a.m.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Grecia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de puente Piedra de Grecia.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01:30:00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Naranjo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Casa cultura de Naranjo.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Orotina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Orotina.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287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Palmares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Edificio unión cantonal de Palmares.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41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Poás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San Francisco (IMAS)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05:30:00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Mateo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Orotina.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305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Ramón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20/06/2016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Edificio unión cantonal de San Ramón.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05:30:00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Valverde Vega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Casa cultura de Naranjo.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494"/>
          <w:jc w:val="center"/>
        </w:trPr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Central Oriental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Alvarado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27/06/2018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ADI Sector Norte Barrio Los Ángeles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03:00:00 p.m.</w:t>
            </w:r>
          </w:p>
        </w:tc>
      </w:tr>
      <w:tr w:rsidR="0097249D" w:rsidRPr="0097249D" w:rsidTr="004370CF">
        <w:trPr>
          <w:trHeight w:val="44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Cartago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ADI sector norte casa de la cultura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575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Cartago - Distrito Corralillo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18/06/2018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ADE el alumbre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04:00:00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El Guarco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19/06/2018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 xml:space="preserve"> Salón comunal ADI san isidro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04:00:00 p.m.</w:t>
            </w:r>
          </w:p>
        </w:tc>
      </w:tr>
      <w:tr w:rsidR="0097249D" w:rsidRPr="0097249D" w:rsidTr="004370CF">
        <w:trPr>
          <w:trHeight w:val="575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Jiménez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4370CF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>
              <w:rPr>
                <w:rFonts w:ascii="Calibri" w:eastAsia="Times New Roman" w:hAnsi="Calibri" w:cs="Times New Roman"/>
                <w:sz w:val="20"/>
                <w:lang w:eastAsia="es-CR"/>
              </w:rPr>
              <w:t>19/06/2018</w:t>
            </w:r>
            <w:r w:rsidR="0097249D"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 xml:space="preserve"> 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Se envió correo electrónico y se llamará por teléfono a cada organización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08:00 A.M. A 04:00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La Unión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25/06/2018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ADI San Rafael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05:00:00 p.m.</w:t>
            </w:r>
          </w:p>
        </w:tc>
      </w:tr>
      <w:tr w:rsidR="0097249D" w:rsidRPr="0097249D" w:rsidTr="004370CF">
        <w:trPr>
          <w:trHeight w:val="584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Oreamuno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27/06/2018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ADI Sector Norte Barrio Los Ángeles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03:00:00 p.m.</w:t>
            </w:r>
          </w:p>
        </w:tc>
      </w:tr>
      <w:tr w:rsidR="0097249D" w:rsidRPr="0097249D" w:rsidTr="004370CF">
        <w:trPr>
          <w:trHeight w:val="35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Paraíso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ADI Llanos de Santa Lucía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03:00:00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 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Turrialba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26/06/2018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ADI Eslabón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5"/>
          <w:jc w:val="center"/>
        </w:trPr>
        <w:tc>
          <w:tcPr>
            <w:tcW w:w="835" w:type="pct"/>
            <w:tcBorders>
              <w:top w:val="single" w:sz="4" w:space="0" w:color="8EA9DB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Chorotega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Abangares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Unión Cantonal Abangares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08:00 A.M. A 10:00 A.M.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Bagaces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Por definir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 A.M. A 04:00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Cañas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Por definir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04:00 P.M. A 06:00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Carrillo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Filadelfia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 P.M. A 04:00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Hojancha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Municipalidad de Hojancha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09:00 A.M. A 03:00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La Cruz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Unión cantonal La Cruz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08:00 A.M. A 10:00 A.M.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Liberia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Condega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 P.M. A 04:00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Nandayure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Municipalidad de Nandayure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09:00 A.M. A 03:00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Nicoya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Auditorio iglesia católica nueva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10:00 A.M. A 02:00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Santa Cruz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Unión Cantonal Santa Cruz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10:00 A.M. A 12:00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Tilarán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Por definir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 P.M. A 03:00 P.M.</w:t>
            </w:r>
          </w:p>
        </w:tc>
      </w:tr>
      <w:tr w:rsidR="0097249D" w:rsidRPr="0097249D" w:rsidTr="004370CF">
        <w:trPr>
          <w:trHeight w:val="278"/>
          <w:jc w:val="center"/>
        </w:trPr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Heredia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Barva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26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Belén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341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Flores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35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Heredia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26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Isidro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251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Pablo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341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Rafael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341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Santa Bárbara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359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Santo Domingo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Jardines Universitarios #1. Heredia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06:30:00 p.m.</w:t>
            </w:r>
          </w:p>
        </w:tc>
      </w:tr>
      <w:tr w:rsidR="0097249D" w:rsidRPr="0097249D" w:rsidTr="004370CF">
        <w:trPr>
          <w:trHeight w:val="35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 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Sarapiquí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Centro agrícola cantonal, Chilamate Sarapiquí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10:00:00 a.m.</w:t>
            </w:r>
          </w:p>
        </w:tc>
      </w:tr>
      <w:tr w:rsidR="0097249D" w:rsidRPr="0097249D" w:rsidTr="004370CF">
        <w:trPr>
          <w:trHeight w:val="485"/>
          <w:jc w:val="center"/>
        </w:trPr>
        <w:tc>
          <w:tcPr>
            <w:tcW w:w="835" w:type="pct"/>
            <w:tcBorders>
              <w:top w:val="single" w:sz="4" w:space="0" w:color="8EA9DB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Huetar Caribe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Guácimo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Casa comunal guácimo, en la oficina de Dinadeco Guácimo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Limón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Barrio  los Cocos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09:00:00 a.m.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Matina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Batan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539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Pococí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Sala de capacitaciones unión cantonal Guápiles en la regional de Dinadeco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6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Siquirres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Centro de capacitaciones de la unión cantonal de Siquirres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09:00:00 a.m.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Talamanca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 de Dinadeco Talamanca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09:00:00 a.m.</w:t>
            </w:r>
          </w:p>
        </w:tc>
      </w:tr>
      <w:tr w:rsidR="0097249D" w:rsidRPr="0097249D" w:rsidTr="004370CF">
        <w:trPr>
          <w:trHeight w:val="512"/>
          <w:jc w:val="center"/>
        </w:trPr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Huetar Norte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Grecia, Río Cuarto, Santa Rita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19/06/2018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Santa Rita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05:00:00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Guatuso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Unión Cantonal de Guatuso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Los Chiles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 A 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 de Dinadeco Los Chiles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08:00 A.M. A 04:00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Carlos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19/06/2018 A 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 de Dinadeco de San Carlos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08:00 A.M. A 04:00 P.M.</w:t>
            </w:r>
          </w:p>
        </w:tc>
      </w:tr>
      <w:tr w:rsidR="0097249D" w:rsidRPr="0097249D" w:rsidTr="004370CF">
        <w:trPr>
          <w:trHeight w:val="6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Carlos, sector Pocosol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19/06/2018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 ADI Santa Rosa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10:00:00 a.m.</w:t>
            </w:r>
          </w:p>
        </w:tc>
      </w:tr>
      <w:tr w:rsidR="0097249D" w:rsidRPr="0097249D" w:rsidTr="004370CF">
        <w:trPr>
          <w:trHeight w:val="773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Ramón, Peñas Blancas, Sector El Abanico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ADI El Abanico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03:00:00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Upala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 A 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 de Dinadeco Upala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08:00 A.M. A 04:00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 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Zarcero, Tapezco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20/06/2018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Zarcero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05:00:00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8EA9DB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Metropolitana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Acosta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 xml:space="preserve">Salón comunal de San Luis  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05:00:00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Alajuelita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Aserrí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Aserrí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07:00:00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Coronado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Curridabat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Desamparados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14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Dota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Llano La Piedra de Tarrazú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Escazú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Santa Ana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Goicoechea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59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León Cortés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 de Dinadeco municipalidad de León Cortés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Montes De Oca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Mora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Santa Ana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Moravia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6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Puriscal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barrió Corazón De Jesús o de María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09:00:00 a.m.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 José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Santa Ana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Santa Ana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06:00:00 p.m.</w:t>
            </w:r>
          </w:p>
        </w:tc>
      </w:tr>
      <w:tr w:rsidR="0097249D" w:rsidRPr="0097249D" w:rsidTr="004370CF">
        <w:trPr>
          <w:trHeight w:val="35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Tarrazú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Llano La Piedra de Tarrazú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Tibás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Barrio Carit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278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8EA9DB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Turrubares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23/06/2018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Auditorio de la Municipalidad de Turrubares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02:00:00 p.m.</w:t>
            </w:r>
          </w:p>
        </w:tc>
      </w:tr>
      <w:tr w:rsidR="0097249D" w:rsidRPr="0097249D" w:rsidTr="004370CF">
        <w:trPr>
          <w:trHeight w:val="300"/>
          <w:jc w:val="center"/>
        </w:trPr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Pacífico Central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Garabito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Herradura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01:30 P.M. A 04:00 P.M.</w:t>
            </w:r>
          </w:p>
        </w:tc>
      </w:tr>
      <w:tr w:rsidR="0097249D" w:rsidRPr="0097249D" w:rsidTr="004370CF">
        <w:trPr>
          <w:trHeight w:val="215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Montes de Oro</w:t>
            </w: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br/>
              <w:t>Puntarenas</w:t>
            </w: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br/>
              <w:t>Asociaciones del cantón de Montes de Oro Y Zona Norte Alta de Puntarenas del Distrito de Arancibia  (3)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22/06/2018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de sesiones de la Municipalidad de Montes de Oro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10:00 A.M. A 12:00 M.D.</w:t>
            </w:r>
          </w:p>
        </w:tc>
      </w:tr>
      <w:tr w:rsidR="0097249D" w:rsidRPr="0097249D" w:rsidTr="004370CF">
        <w:trPr>
          <w:trHeight w:val="600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Puntarenas</w:t>
            </w: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br/>
              <w:t>(ADI Monteverde)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Oficina regional Dinadeco Puntarenas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10:30 A.M. A 01:30 P.M.</w:t>
            </w:r>
          </w:p>
        </w:tc>
      </w:tr>
      <w:tr w:rsidR="0097249D" w:rsidRPr="0097249D" w:rsidTr="004370CF">
        <w:trPr>
          <w:trHeight w:val="1367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Puntarenas</w:t>
            </w: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br/>
              <w:t>ODC  Zona Norte Alta de los distritos de: Sardinal (2) Guacimal (3)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Sardinal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D9E1F2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 P.M. A 04:00 P.M.</w:t>
            </w:r>
          </w:p>
        </w:tc>
      </w:tr>
      <w:tr w:rsidR="0097249D" w:rsidRPr="0097249D" w:rsidTr="004370CF">
        <w:trPr>
          <w:trHeight w:val="1511"/>
          <w:jc w:val="center"/>
        </w:trPr>
        <w:tc>
          <w:tcPr>
            <w:tcW w:w="83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lastRenderedPageBreak/>
              <w:t> </w:t>
            </w:r>
          </w:p>
        </w:tc>
        <w:tc>
          <w:tcPr>
            <w:tcW w:w="780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Puntarenas</w:t>
            </w: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br/>
              <w:t>ODC de la Zona Norte Baja: distritos de Pitahaya (4) Chomes (5) Manzanillo (2)</w:t>
            </w:r>
          </w:p>
        </w:tc>
        <w:tc>
          <w:tcPr>
            <w:tcW w:w="624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4370CF">
            <w:pPr>
              <w:jc w:val="center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21/06/2018</w:t>
            </w:r>
          </w:p>
        </w:tc>
        <w:tc>
          <w:tcPr>
            <w:tcW w:w="1737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bCs/>
                <w:sz w:val="20"/>
                <w:lang w:eastAsia="es-CR"/>
              </w:rPr>
              <w:t>Salón comunal de Chomes</w:t>
            </w:r>
          </w:p>
        </w:tc>
        <w:tc>
          <w:tcPr>
            <w:tcW w:w="1025" w:type="pct"/>
            <w:tcBorders>
              <w:top w:val="single" w:sz="4" w:space="0" w:color="D9E1F2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249D" w:rsidRPr="004370CF" w:rsidRDefault="0097249D" w:rsidP="00ED3523">
            <w:pPr>
              <w:jc w:val="right"/>
              <w:rPr>
                <w:rFonts w:ascii="Calibri" w:eastAsia="Times New Roman" w:hAnsi="Calibri" w:cs="Times New Roman"/>
                <w:sz w:val="20"/>
                <w:lang w:eastAsia="es-CR"/>
              </w:rPr>
            </w:pPr>
            <w:r w:rsidRPr="004370CF">
              <w:rPr>
                <w:rFonts w:ascii="Calibri" w:eastAsia="Times New Roman" w:hAnsi="Calibri" w:cs="Times New Roman"/>
                <w:sz w:val="20"/>
                <w:lang w:eastAsia="es-CR"/>
              </w:rPr>
              <w:t>01:00 P.M. A 04:00 P.M.</w:t>
            </w:r>
          </w:p>
        </w:tc>
      </w:tr>
    </w:tbl>
    <w:p w:rsidR="0097249D" w:rsidRPr="0097249D" w:rsidRDefault="0097249D" w:rsidP="0097249D"/>
    <w:p w:rsidR="0097249D" w:rsidRPr="0097249D" w:rsidRDefault="0097249D" w:rsidP="00456E71">
      <w:pPr>
        <w:rPr>
          <w:rFonts w:ascii="Arial" w:hAnsi="Arial" w:cs="Arial"/>
          <w:sz w:val="22"/>
          <w:szCs w:val="22"/>
        </w:rPr>
      </w:pPr>
    </w:p>
    <w:sectPr w:rsidR="0097249D" w:rsidRPr="0097249D" w:rsidSect="00FC53DB">
      <w:headerReference w:type="default" r:id="rId12"/>
      <w:footerReference w:type="defaul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41" w:rsidRDefault="004C2941">
      <w:r>
        <w:separator/>
      </w:r>
    </w:p>
  </w:endnote>
  <w:endnote w:type="continuationSeparator" w:id="0">
    <w:p w:rsidR="004C2941" w:rsidRDefault="004C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 Pro Med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3" w:rsidRPr="00363EA4" w:rsidRDefault="00ED3523" w:rsidP="00F47FBF">
    <w:pPr>
      <w:pStyle w:val="Piedepgina"/>
      <w:jc w:val="center"/>
      <w:rPr>
        <w:rFonts w:ascii="Arial" w:hAnsi="Arial"/>
        <w:b/>
        <w:i/>
        <w:sz w:val="14"/>
        <w:szCs w:val="14"/>
      </w:rPr>
    </w:pPr>
    <w:r>
      <w:rPr>
        <w:rFonts w:ascii="Arial" w:hAnsi="Arial"/>
        <w:b/>
        <w:i/>
        <w:sz w:val="14"/>
        <w:szCs w:val="14"/>
        <w:lang w:val="es-ES"/>
      </w:rPr>
      <w:t>51</w:t>
    </w:r>
    <w:r w:rsidRPr="00363EA4">
      <w:rPr>
        <w:rFonts w:ascii="Arial" w:hAnsi="Arial"/>
        <w:b/>
        <w:i/>
        <w:sz w:val="14"/>
        <w:szCs w:val="14"/>
        <w:lang w:val="es-ES"/>
      </w:rPr>
      <w:t xml:space="preserve"> años fortaleciendo la democracia por medio de la participación ciudadana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41" w:rsidRDefault="004C2941">
      <w:r>
        <w:separator/>
      </w:r>
    </w:p>
  </w:footnote>
  <w:footnote w:type="continuationSeparator" w:id="0">
    <w:p w:rsidR="004C2941" w:rsidRDefault="004C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3" w:rsidRDefault="00244626" w:rsidP="00D42F29">
    <w:pPr>
      <w:pStyle w:val="Encabezado"/>
      <w:rPr>
        <w:sz w:val="20"/>
        <w:lang w:val="es-ES"/>
      </w:rPr>
    </w:pPr>
    <w:r>
      <w:rPr>
        <w:noProof/>
        <w:lang w:eastAsia="es-C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-168275</wp:posOffset>
          </wp:positionV>
          <wp:extent cx="1889125" cy="1035050"/>
          <wp:effectExtent l="0" t="0" r="0" b="0"/>
          <wp:wrapSquare wrapText="bothSides"/>
          <wp:docPr id="2" name="Imagen 2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523">
      <w:rPr>
        <w:sz w:val="20"/>
        <w:lang w:val="es-ES"/>
      </w:rPr>
      <w:t xml:space="preserve">UNIDAD                                                           </w:t>
    </w:r>
  </w:p>
  <w:p w:rsidR="00ED3523" w:rsidRDefault="00ED3523" w:rsidP="004E2E99">
    <w:pPr>
      <w:pStyle w:val="Encabezado"/>
      <w:tabs>
        <w:tab w:val="clear" w:pos="4320"/>
        <w:tab w:val="clear" w:pos="8640"/>
        <w:tab w:val="center" w:pos="0"/>
        <w:tab w:val="right" w:pos="8222"/>
      </w:tabs>
      <w:jc w:val="right"/>
      <w:rPr>
        <w:rFonts w:ascii="Arial" w:hAnsi="Arial" w:cs="Arial"/>
        <w:b/>
        <w:color w:val="0A017D"/>
        <w:sz w:val="20"/>
        <w:lang w:val="es-ES"/>
      </w:rPr>
    </w:pPr>
    <w:r>
      <w:rPr>
        <w:rFonts w:ascii="Minion Pro Med" w:hAnsi="Minion Pro Med"/>
        <w:b/>
        <w:color w:val="0A017D"/>
        <w:sz w:val="20"/>
        <w:lang w:val="es-ES"/>
      </w:rPr>
      <w:t xml:space="preserve">                 </w:t>
    </w:r>
    <w:r w:rsidRPr="00144D9A">
      <w:rPr>
        <w:rFonts w:ascii="Minion Pro Med" w:hAnsi="Minion Pro Med"/>
        <w:b/>
        <w:color w:val="0A017D"/>
        <w:sz w:val="20"/>
        <w:lang w:val="es-ES"/>
      </w:rPr>
      <w:t xml:space="preserve">      </w:t>
    </w:r>
    <w:r w:rsidRPr="00FC53DB">
      <w:rPr>
        <w:rFonts w:ascii="Arial" w:hAnsi="Arial" w:cs="Arial"/>
        <w:b/>
        <w:color w:val="0A017D"/>
        <w:sz w:val="20"/>
        <w:lang w:val="es-ES"/>
      </w:rPr>
      <w:t>DIRECCIÓN NACIONAL</w:t>
    </w:r>
    <w:r>
      <w:rPr>
        <w:rFonts w:ascii="Arial" w:hAnsi="Arial" w:cs="Arial"/>
        <w:b/>
        <w:color w:val="0A017D"/>
        <w:sz w:val="20"/>
        <w:lang w:val="es-ES"/>
      </w:rPr>
      <w:t xml:space="preserve"> </w:t>
    </w:r>
    <w:r w:rsidRPr="00FC53DB">
      <w:rPr>
        <w:rFonts w:ascii="Arial" w:hAnsi="Arial" w:cs="Arial"/>
        <w:b/>
        <w:color w:val="0A017D"/>
        <w:sz w:val="20"/>
        <w:lang w:val="es-ES"/>
      </w:rPr>
      <w:t>DE DESARROLLO DE LA COMUNIDAD</w:t>
    </w:r>
  </w:p>
  <w:p w:rsidR="00ED3523" w:rsidRDefault="00ED3523" w:rsidP="004E2E99">
    <w:pPr>
      <w:pStyle w:val="Encabezado"/>
      <w:tabs>
        <w:tab w:val="clear" w:pos="4320"/>
        <w:tab w:val="clear" w:pos="8640"/>
        <w:tab w:val="center" w:pos="0"/>
        <w:tab w:val="right" w:pos="8222"/>
      </w:tabs>
      <w:jc w:val="right"/>
      <w:rPr>
        <w:rFonts w:ascii="Arial" w:hAnsi="Arial" w:cs="Arial"/>
        <w:b/>
        <w:color w:val="0A017D"/>
        <w:sz w:val="20"/>
        <w:lang w:val="es-ES"/>
      </w:rPr>
    </w:pPr>
  </w:p>
  <w:p w:rsidR="00ED3523" w:rsidRDefault="00ED3523" w:rsidP="004E2E99">
    <w:pPr>
      <w:pStyle w:val="Encabezado"/>
      <w:pBdr>
        <w:bottom w:val="single" w:sz="4" w:space="1" w:color="auto"/>
      </w:pBdr>
      <w:tabs>
        <w:tab w:val="clear" w:pos="4320"/>
        <w:tab w:val="clear" w:pos="8640"/>
        <w:tab w:val="center" w:pos="0"/>
        <w:tab w:val="right" w:pos="8222"/>
      </w:tabs>
      <w:jc w:val="right"/>
      <w:rPr>
        <w:rFonts w:ascii="Arial" w:hAnsi="Arial" w:cs="Arial"/>
        <w:b/>
        <w:color w:val="0A017D"/>
        <w:sz w:val="20"/>
        <w:lang w:val="es-ES"/>
      </w:rPr>
    </w:pPr>
    <w:r>
      <w:rPr>
        <w:rFonts w:ascii="Arial" w:hAnsi="Arial" w:cs="Arial"/>
        <w:b/>
        <w:color w:val="0A017D"/>
        <w:sz w:val="20"/>
        <w:lang w:val="es-ES"/>
      </w:rPr>
      <w:t>Unidad de Información y Comunicación</w:t>
    </w:r>
  </w:p>
  <w:p w:rsidR="00ED3523" w:rsidRPr="00FC53DB" w:rsidRDefault="00ED3523" w:rsidP="004E2E99">
    <w:pPr>
      <w:pStyle w:val="Encabezado"/>
      <w:tabs>
        <w:tab w:val="clear" w:pos="4320"/>
        <w:tab w:val="clear" w:pos="8640"/>
        <w:tab w:val="center" w:pos="0"/>
        <w:tab w:val="right" w:pos="8222"/>
      </w:tabs>
      <w:ind w:left="720" w:right="-567"/>
      <w:jc w:val="center"/>
      <w:rPr>
        <w:rFonts w:ascii="Arial" w:hAnsi="Arial" w:cs="Arial"/>
        <w:b/>
        <w:color w:val="0A017D"/>
        <w:sz w:val="20"/>
        <w:lang w:val="es-ES"/>
      </w:rPr>
    </w:pPr>
  </w:p>
  <w:p w:rsidR="00ED3523" w:rsidRPr="00FC53DB" w:rsidRDefault="00ED3523" w:rsidP="004E2E99">
    <w:pPr>
      <w:pStyle w:val="Encabezado"/>
      <w:tabs>
        <w:tab w:val="clear" w:pos="4320"/>
        <w:tab w:val="clear" w:pos="8640"/>
        <w:tab w:val="center" w:pos="0"/>
        <w:tab w:val="right" w:pos="8222"/>
      </w:tabs>
      <w:spacing w:after="240"/>
      <w:ind w:left="680" w:right="-567"/>
      <w:jc w:val="center"/>
      <w:rPr>
        <w:rFonts w:ascii="Arial" w:hAnsi="Arial" w:cs="Arial"/>
        <w:b/>
        <w:color w:val="0A017D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C577E"/>
    <w:multiLevelType w:val="hybridMultilevel"/>
    <w:tmpl w:val="D664337C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6AE"/>
    <w:multiLevelType w:val="hybridMultilevel"/>
    <w:tmpl w:val="3746CA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463"/>
    <w:multiLevelType w:val="hybridMultilevel"/>
    <w:tmpl w:val="D6CCF7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F59"/>
    <w:multiLevelType w:val="hybridMultilevel"/>
    <w:tmpl w:val="5946377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0BE7"/>
    <w:multiLevelType w:val="hybridMultilevel"/>
    <w:tmpl w:val="F21E2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1FC5"/>
    <w:multiLevelType w:val="hybridMultilevel"/>
    <w:tmpl w:val="EB52582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87B6D"/>
    <w:multiLevelType w:val="hybridMultilevel"/>
    <w:tmpl w:val="A4C2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6610B"/>
    <w:multiLevelType w:val="hybridMultilevel"/>
    <w:tmpl w:val="3814DDD2"/>
    <w:lvl w:ilvl="0" w:tplc="AFA00F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F5"/>
    <w:rsid w:val="000131A2"/>
    <w:rsid w:val="00016591"/>
    <w:rsid w:val="00025A30"/>
    <w:rsid w:val="00030AE1"/>
    <w:rsid w:val="00036270"/>
    <w:rsid w:val="000414F5"/>
    <w:rsid w:val="0004501A"/>
    <w:rsid w:val="00070E88"/>
    <w:rsid w:val="00081B28"/>
    <w:rsid w:val="00083C3F"/>
    <w:rsid w:val="0008775E"/>
    <w:rsid w:val="000A1F87"/>
    <w:rsid w:val="000A2E5E"/>
    <w:rsid w:val="000B2F56"/>
    <w:rsid w:val="000B764F"/>
    <w:rsid w:val="000C2047"/>
    <w:rsid w:val="000C7561"/>
    <w:rsid w:val="000D7245"/>
    <w:rsid w:val="000F515B"/>
    <w:rsid w:val="001024E2"/>
    <w:rsid w:val="00103C3B"/>
    <w:rsid w:val="00115528"/>
    <w:rsid w:val="0013648C"/>
    <w:rsid w:val="001405F8"/>
    <w:rsid w:val="00144D9A"/>
    <w:rsid w:val="00165748"/>
    <w:rsid w:val="00187D10"/>
    <w:rsid w:val="001A1727"/>
    <w:rsid w:val="001A27A5"/>
    <w:rsid w:val="001A50F6"/>
    <w:rsid w:val="001A6DDF"/>
    <w:rsid w:val="001A78D0"/>
    <w:rsid w:val="001B297F"/>
    <w:rsid w:val="001B2CE1"/>
    <w:rsid w:val="001B5706"/>
    <w:rsid w:val="001B718E"/>
    <w:rsid w:val="001C65E7"/>
    <w:rsid w:val="001D1C1F"/>
    <w:rsid w:val="001D4DC2"/>
    <w:rsid w:val="001E04AC"/>
    <w:rsid w:val="001E5A3B"/>
    <w:rsid w:val="001E74B9"/>
    <w:rsid w:val="001F0B04"/>
    <w:rsid w:val="001F23DD"/>
    <w:rsid w:val="001F2D3E"/>
    <w:rsid w:val="002121C1"/>
    <w:rsid w:val="00214635"/>
    <w:rsid w:val="002217D6"/>
    <w:rsid w:val="00240593"/>
    <w:rsid w:val="00244626"/>
    <w:rsid w:val="00246BF4"/>
    <w:rsid w:val="00247CB7"/>
    <w:rsid w:val="00252585"/>
    <w:rsid w:val="002539B5"/>
    <w:rsid w:val="00260505"/>
    <w:rsid w:val="00276898"/>
    <w:rsid w:val="002A5908"/>
    <w:rsid w:val="002B7E55"/>
    <w:rsid w:val="002C55F4"/>
    <w:rsid w:val="002D06DB"/>
    <w:rsid w:val="002E4024"/>
    <w:rsid w:val="002F338B"/>
    <w:rsid w:val="00306E45"/>
    <w:rsid w:val="003135B2"/>
    <w:rsid w:val="003140FF"/>
    <w:rsid w:val="00314D0C"/>
    <w:rsid w:val="00322BDB"/>
    <w:rsid w:val="00322C1A"/>
    <w:rsid w:val="003242C1"/>
    <w:rsid w:val="00335EBC"/>
    <w:rsid w:val="00346C74"/>
    <w:rsid w:val="0035011F"/>
    <w:rsid w:val="00351B25"/>
    <w:rsid w:val="00356DA8"/>
    <w:rsid w:val="00363EA4"/>
    <w:rsid w:val="00365837"/>
    <w:rsid w:val="003663FE"/>
    <w:rsid w:val="00370D9E"/>
    <w:rsid w:val="00374745"/>
    <w:rsid w:val="00381B2C"/>
    <w:rsid w:val="003833AA"/>
    <w:rsid w:val="003863BC"/>
    <w:rsid w:val="00393CEE"/>
    <w:rsid w:val="00394931"/>
    <w:rsid w:val="00397C61"/>
    <w:rsid w:val="003A522A"/>
    <w:rsid w:val="003A5BC5"/>
    <w:rsid w:val="003C756B"/>
    <w:rsid w:val="003D3C3C"/>
    <w:rsid w:val="003D4CD2"/>
    <w:rsid w:val="003E0FC7"/>
    <w:rsid w:val="00401471"/>
    <w:rsid w:val="00404788"/>
    <w:rsid w:val="004047D6"/>
    <w:rsid w:val="00415B3E"/>
    <w:rsid w:val="00416997"/>
    <w:rsid w:val="0042536C"/>
    <w:rsid w:val="00425BDE"/>
    <w:rsid w:val="0043534D"/>
    <w:rsid w:val="004370CF"/>
    <w:rsid w:val="00455F94"/>
    <w:rsid w:val="00456E71"/>
    <w:rsid w:val="0045779B"/>
    <w:rsid w:val="00485FAA"/>
    <w:rsid w:val="00486EFE"/>
    <w:rsid w:val="00493FDD"/>
    <w:rsid w:val="00496906"/>
    <w:rsid w:val="004A67BC"/>
    <w:rsid w:val="004C2941"/>
    <w:rsid w:val="004D2028"/>
    <w:rsid w:val="004E183A"/>
    <w:rsid w:val="004E2E99"/>
    <w:rsid w:val="004F75FC"/>
    <w:rsid w:val="00515176"/>
    <w:rsid w:val="005216F8"/>
    <w:rsid w:val="0052669C"/>
    <w:rsid w:val="0053601C"/>
    <w:rsid w:val="00542FE0"/>
    <w:rsid w:val="00566C69"/>
    <w:rsid w:val="005712F5"/>
    <w:rsid w:val="00582B67"/>
    <w:rsid w:val="00586BA7"/>
    <w:rsid w:val="0059148C"/>
    <w:rsid w:val="00592095"/>
    <w:rsid w:val="005C0026"/>
    <w:rsid w:val="005C11A6"/>
    <w:rsid w:val="005C1AD7"/>
    <w:rsid w:val="005E7469"/>
    <w:rsid w:val="005F48D0"/>
    <w:rsid w:val="006005FC"/>
    <w:rsid w:val="006163AF"/>
    <w:rsid w:val="006411B2"/>
    <w:rsid w:val="0064258E"/>
    <w:rsid w:val="00654830"/>
    <w:rsid w:val="00677CD1"/>
    <w:rsid w:val="006958B5"/>
    <w:rsid w:val="00697F72"/>
    <w:rsid w:val="006A7B75"/>
    <w:rsid w:val="006B4892"/>
    <w:rsid w:val="006F5E20"/>
    <w:rsid w:val="0070560C"/>
    <w:rsid w:val="007057D5"/>
    <w:rsid w:val="007063F7"/>
    <w:rsid w:val="00722F5B"/>
    <w:rsid w:val="00727E4F"/>
    <w:rsid w:val="00744F5C"/>
    <w:rsid w:val="00760F4E"/>
    <w:rsid w:val="0076340E"/>
    <w:rsid w:val="007701DE"/>
    <w:rsid w:val="007937D0"/>
    <w:rsid w:val="007A4527"/>
    <w:rsid w:val="007C330C"/>
    <w:rsid w:val="007D12B7"/>
    <w:rsid w:val="007E2DC2"/>
    <w:rsid w:val="007E6579"/>
    <w:rsid w:val="007F60A8"/>
    <w:rsid w:val="00801BBF"/>
    <w:rsid w:val="00803AFA"/>
    <w:rsid w:val="00805B5D"/>
    <w:rsid w:val="00811229"/>
    <w:rsid w:val="00812D36"/>
    <w:rsid w:val="00814EB8"/>
    <w:rsid w:val="00821380"/>
    <w:rsid w:val="00827628"/>
    <w:rsid w:val="00827F42"/>
    <w:rsid w:val="00832AFB"/>
    <w:rsid w:val="00836F32"/>
    <w:rsid w:val="00850465"/>
    <w:rsid w:val="00851658"/>
    <w:rsid w:val="00864847"/>
    <w:rsid w:val="00872817"/>
    <w:rsid w:val="008813D5"/>
    <w:rsid w:val="008878B1"/>
    <w:rsid w:val="008B7AF5"/>
    <w:rsid w:val="008E0043"/>
    <w:rsid w:val="008F06BD"/>
    <w:rsid w:val="008F6666"/>
    <w:rsid w:val="00902303"/>
    <w:rsid w:val="00902652"/>
    <w:rsid w:val="00903F11"/>
    <w:rsid w:val="00915178"/>
    <w:rsid w:val="00915F43"/>
    <w:rsid w:val="0091698E"/>
    <w:rsid w:val="009172DF"/>
    <w:rsid w:val="00923B7C"/>
    <w:rsid w:val="00926C71"/>
    <w:rsid w:val="00931F03"/>
    <w:rsid w:val="00943E0A"/>
    <w:rsid w:val="0094463D"/>
    <w:rsid w:val="009451DA"/>
    <w:rsid w:val="00956BE5"/>
    <w:rsid w:val="00960B5F"/>
    <w:rsid w:val="009624C5"/>
    <w:rsid w:val="0097249D"/>
    <w:rsid w:val="00982320"/>
    <w:rsid w:val="00986A37"/>
    <w:rsid w:val="0099033A"/>
    <w:rsid w:val="009A06C5"/>
    <w:rsid w:val="009B01D9"/>
    <w:rsid w:val="009B599F"/>
    <w:rsid w:val="009F6D19"/>
    <w:rsid w:val="00A06A32"/>
    <w:rsid w:val="00A120AB"/>
    <w:rsid w:val="00A1564B"/>
    <w:rsid w:val="00A2340C"/>
    <w:rsid w:val="00A24E22"/>
    <w:rsid w:val="00A412CD"/>
    <w:rsid w:val="00A41FB2"/>
    <w:rsid w:val="00A4772E"/>
    <w:rsid w:val="00A724C3"/>
    <w:rsid w:val="00A76D07"/>
    <w:rsid w:val="00A80847"/>
    <w:rsid w:val="00A81757"/>
    <w:rsid w:val="00A8640A"/>
    <w:rsid w:val="00A91369"/>
    <w:rsid w:val="00AB483C"/>
    <w:rsid w:val="00AC401E"/>
    <w:rsid w:val="00AE0C81"/>
    <w:rsid w:val="00B16B47"/>
    <w:rsid w:val="00B2182C"/>
    <w:rsid w:val="00B361F1"/>
    <w:rsid w:val="00B42B94"/>
    <w:rsid w:val="00B55C64"/>
    <w:rsid w:val="00B73735"/>
    <w:rsid w:val="00B803BE"/>
    <w:rsid w:val="00B81382"/>
    <w:rsid w:val="00B82BAC"/>
    <w:rsid w:val="00BA0332"/>
    <w:rsid w:val="00BA4A46"/>
    <w:rsid w:val="00BA6B95"/>
    <w:rsid w:val="00BA6F80"/>
    <w:rsid w:val="00BB621C"/>
    <w:rsid w:val="00BC19A8"/>
    <w:rsid w:val="00BC2EB3"/>
    <w:rsid w:val="00BC3FDD"/>
    <w:rsid w:val="00BE6C83"/>
    <w:rsid w:val="00BF4869"/>
    <w:rsid w:val="00BF5739"/>
    <w:rsid w:val="00BF5F0C"/>
    <w:rsid w:val="00C004D1"/>
    <w:rsid w:val="00C03DA0"/>
    <w:rsid w:val="00C07BB4"/>
    <w:rsid w:val="00C13025"/>
    <w:rsid w:val="00C2004B"/>
    <w:rsid w:val="00C222DA"/>
    <w:rsid w:val="00C26904"/>
    <w:rsid w:val="00C27BED"/>
    <w:rsid w:val="00C31977"/>
    <w:rsid w:val="00C52C8C"/>
    <w:rsid w:val="00C55C76"/>
    <w:rsid w:val="00C64858"/>
    <w:rsid w:val="00C65DC1"/>
    <w:rsid w:val="00C70DA0"/>
    <w:rsid w:val="00C71ACC"/>
    <w:rsid w:val="00C771DF"/>
    <w:rsid w:val="00C971FE"/>
    <w:rsid w:val="00CB28EE"/>
    <w:rsid w:val="00CB3E26"/>
    <w:rsid w:val="00CC3B8D"/>
    <w:rsid w:val="00CD4653"/>
    <w:rsid w:val="00CF3F67"/>
    <w:rsid w:val="00D0272E"/>
    <w:rsid w:val="00D030D2"/>
    <w:rsid w:val="00D03334"/>
    <w:rsid w:val="00D03C9B"/>
    <w:rsid w:val="00D111BC"/>
    <w:rsid w:val="00D40CBC"/>
    <w:rsid w:val="00D42F29"/>
    <w:rsid w:val="00D459A1"/>
    <w:rsid w:val="00D50E1E"/>
    <w:rsid w:val="00D60D3D"/>
    <w:rsid w:val="00D6689E"/>
    <w:rsid w:val="00D9692E"/>
    <w:rsid w:val="00DA1144"/>
    <w:rsid w:val="00DA1FDB"/>
    <w:rsid w:val="00DA3EF9"/>
    <w:rsid w:val="00DA63C1"/>
    <w:rsid w:val="00DC3F7B"/>
    <w:rsid w:val="00DC4472"/>
    <w:rsid w:val="00DE3C43"/>
    <w:rsid w:val="00DF67E2"/>
    <w:rsid w:val="00E047EB"/>
    <w:rsid w:val="00E12908"/>
    <w:rsid w:val="00E3419F"/>
    <w:rsid w:val="00E3725F"/>
    <w:rsid w:val="00E44A92"/>
    <w:rsid w:val="00E45216"/>
    <w:rsid w:val="00E459F7"/>
    <w:rsid w:val="00E5005F"/>
    <w:rsid w:val="00E520B4"/>
    <w:rsid w:val="00E5624A"/>
    <w:rsid w:val="00E66359"/>
    <w:rsid w:val="00E91F4A"/>
    <w:rsid w:val="00EA1680"/>
    <w:rsid w:val="00EB0FF8"/>
    <w:rsid w:val="00EC32DA"/>
    <w:rsid w:val="00EC462E"/>
    <w:rsid w:val="00EC77CE"/>
    <w:rsid w:val="00ED0241"/>
    <w:rsid w:val="00ED3523"/>
    <w:rsid w:val="00EE2834"/>
    <w:rsid w:val="00F06275"/>
    <w:rsid w:val="00F10607"/>
    <w:rsid w:val="00F207B7"/>
    <w:rsid w:val="00F3057E"/>
    <w:rsid w:val="00F346F5"/>
    <w:rsid w:val="00F47FBF"/>
    <w:rsid w:val="00F61595"/>
    <w:rsid w:val="00F64BD6"/>
    <w:rsid w:val="00F65A1E"/>
    <w:rsid w:val="00F869EE"/>
    <w:rsid w:val="00F87282"/>
    <w:rsid w:val="00FB5252"/>
    <w:rsid w:val="00FC5107"/>
    <w:rsid w:val="00FC53DB"/>
    <w:rsid w:val="00FD0CEB"/>
    <w:rsid w:val="00FE6874"/>
    <w:rsid w:val="00FF3C5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7E80A8D-F031-4D12-B6A5-824D02B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eastAsia="Times New Roman" w:hAnsi="Tahoma"/>
      <w:b/>
      <w:sz w:val="22"/>
      <w:lang w:val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lang w:val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auto"/>
    </w:rPr>
  </w:style>
  <w:style w:type="character" w:customStyle="1" w:styleId="WW8Num13z0">
    <w:name w:val="WW8Num13z0"/>
    <w:rPr>
      <w:rFonts w:ascii="Wingdings" w:hAnsi="Wingdings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auto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auto"/>
    </w:rPr>
  </w:style>
  <w:style w:type="character" w:customStyle="1" w:styleId="WW8Num26z0">
    <w:name w:val="WW8Num26z0"/>
    <w:rPr>
      <w:rFonts w:ascii="Wingdings" w:hAnsi="Wingdings"/>
      <w:color w:val="auto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Wingdings" w:hAnsi="Wingdings"/>
      <w:color w:val="auto"/>
    </w:rPr>
  </w:style>
  <w:style w:type="character" w:customStyle="1" w:styleId="WW8Num32z0">
    <w:name w:val="WW8Num32z0"/>
    <w:rPr>
      <w:rFonts w:ascii="Wingdings" w:hAnsi="Wingdings"/>
      <w:color w:val="auto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Wingdings" w:hAnsi="Wingdings"/>
      <w:color w:val="auto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Wingdings" w:hAnsi="Wingdings"/>
      <w:color w:val="auto"/>
    </w:rPr>
  </w:style>
  <w:style w:type="character" w:customStyle="1" w:styleId="Fuentedeprrafopredeter1">
    <w:name w:val="Fuente de párrafo predeter.1"/>
  </w:style>
  <w:style w:type="character" w:styleId="Textoennegrita">
    <w:name w:val="Strong"/>
    <w:uiPriority w:val="22"/>
    <w:qFormat/>
    <w:rPr>
      <w:b/>
      <w:bCs/>
    </w:rPr>
  </w:style>
  <w:style w:type="character" w:customStyle="1" w:styleId="EncabezadoCar">
    <w:name w:val="Encabezado Car"/>
    <w:rPr>
      <w:sz w:val="24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2"/>
      <w:lang w:val="es-ES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paragraph" w:customStyle="1" w:styleId="tituloandrs">
    <w:name w:val="titulo andrés"/>
    <w:basedOn w:val="Normal"/>
    <w:next w:val="ndice1"/>
    <w:pPr>
      <w:spacing w:line="360" w:lineRule="auto"/>
      <w:jc w:val="both"/>
    </w:pPr>
    <w:rPr>
      <w:rFonts w:ascii="Arial" w:eastAsia="Times New Roman" w:hAnsi="Arial"/>
      <w:b/>
      <w:lang w:val="es-ES"/>
    </w:rPr>
  </w:style>
  <w:style w:type="paragraph" w:styleId="ndice1">
    <w:name w:val="index 1"/>
    <w:basedOn w:val="Normal"/>
    <w:next w:val="Normal"/>
    <w:pPr>
      <w:ind w:left="220" w:hanging="220"/>
    </w:pPr>
    <w:rPr>
      <w:rFonts w:ascii="Arial" w:eastAsia="Times New Roman" w:hAnsi="Arial"/>
      <w:sz w:val="22"/>
      <w:lang w:val="es-E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Times New Roman" w:hAnsi="Arial Unicode MS"/>
      <w:color w:val="000000"/>
      <w:lang w:val="es-ES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eastAsia="Times New Roman" w:hAnsi="Arial"/>
      <w:sz w:val="22"/>
      <w:lang w:val="es-ES"/>
    </w:rPr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 w:cs="Arial"/>
      <w:lang w:val="es-ES"/>
    </w:rPr>
  </w:style>
  <w:style w:type="character" w:customStyle="1" w:styleId="PiedepginaCar">
    <w:name w:val="Pie de página Car"/>
    <w:link w:val="Piedepgina"/>
    <w:rsid w:val="000C2047"/>
    <w:rPr>
      <w:rFonts w:ascii="Times" w:eastAsia="Times" w:hAnsi="Times" w:cs="Times"/>
      <w:sz w:val="24"/>
      <w:lang w:val="en-US" w:eastAsia="ar-SA"/>
    </w:rPr>
  </w:style>
  <w:style w:type="paragraph" w:styleId="Textoindependiente3">
    <w:name w:val="Body Text 3"/>
    <w:basedOn w:val="Normal"/>
    <w:link w:val="Textoindependiente3Car"/>
    <w:semiHidden/>
    <w:unhideWhenUsed/>
    <w:rsid w:val="00D40CBC"/>
    <w:pPr>
      <w:widowControl/>
      <w:suppressAutoHyphens w:val="0"/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semiHidden/>
    <w:rsid w:val="00D40CBC"/>
    <w:rPr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7A4527"/>
  </w:style>
  <w:style w:type="character" w:styleId="Hipervnculo">
    <w:name w:val="Hyperlink"/>
    <w:uiPriority w:val="99"/>
    <w:unhideWhenUsed/>
    <w:rsid w:val="00F65A1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5A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56BE5"/>
    <w:rPr>
      <w:rFonts w:ascii="Tahoma" w:eastAsia="Times" w:hAnsi="Tahoma" w:cs="Tahoma"/>
      <w:sz w:val="16"/>
      <w:szCs w:val="16"/>
      <w:lang w:val="en-US" w:eastAsia="ar-SA"/>
    </w:rPr>
  </w:style>
  <w:style w:type="paragraph" w:styleId="Sinespaciado">
    <w:name w:val="No Spacing"/>
    <w:uiPriority w:val="1"/>
    <w:qFormat/>
    <w:rsid w:val="00851658"/>
    <w:rPr>
      <w:rFonts w:ascii="Calibri" w:eastAsia="Calibri" w:hAnsi="Calibr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97249D"/>
    <w:pPr>
      <w:widowControl/>
      <w:suppressAutoHyphens w:val="0"/>
      <w:spacing w:after="200"/>
    </w:pPr>
    <w:rPr>
      <w:rFonts w:ascii="Calibri" w:eastAsia="Calibri" w:hAnsi="Calibri" w:cs="Times New Roman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9165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79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89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8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7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65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2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5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2550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69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106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9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101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586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11827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580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400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019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743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160554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8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8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363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9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50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12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1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03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68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1276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4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9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421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4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06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91244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774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3171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91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5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24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66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14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71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51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1519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42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885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047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233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224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125044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122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96079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3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31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0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9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0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4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0372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7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38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34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70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441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6172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350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023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DO0IzkFRbTVTDktyM3SlzOUDxRCz-o5Fdmc_OTn_0f-SG3Q/view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hjimenez56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eravittn@hacienda.go.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nadeco.go.c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1C2D-9EBC-4601-99DE-DE15B61C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HP</Company>
  <LinksUpToDate>false</LinksUpToDate>
  <CharactersWithSpaces>9268</CharactersWithSpaces>
  <SharedDoc>false</SharedDoc>
  <HLinks>
    <vt:vector size="24" baseType="variant">
      <vt:variant>
        <vt:i4>4456571</vt:i4>
      </vt:variant>
      <vt:variant>
        <vt:i4>9</vt:i4>
      </vt:variant>
      <vt:variant>
        <vt:i4>0</vt:i4>
      </vt:variant>
      <vt:variant>
        <vt:i4>5</vt:i4>
      </vt:variant>
      <vt:variant>
        <vt:lpwstr>mailto:ghjimenez56@gmail.com</vt:lpwstr>
      </vt:variant>
      <vt:variant>
        <vt:lpwstr/>
      </vt:variant>
      <vt:variant>
        <vt:i4>5701672</vt:i4>
      </vt:variant>
      <vt:variant>
        <vt:i4>6</vt:i4>
      </vt:variant>
      <vt:variant>
        <vt:i4>0</vt:i4>
      </vt:variant>
      <vt:variant>
        <vt:i4>5</vt:i4>
      </vt:variant>
      <vt:variant>
        <vt:lpwstr>mailto:superavittn@hacienda.go.cr</vt:lpwstr>
      </vt:variant>
      <vt:variant>
        <vt:lpwstr/>
      </vt:variant>
      <vt:variant>
        <vt:i4>2818153</vt:i4>
      </vt:variant>
      <vt:variant>
        <vt:i4>3</vt:i4>
      </vt:variant>
      <vt:variant>
        <vt:i4>0</vt:i4>
      </vt:variant>
      <vt:variant>
        <vt:i4>5</vt:i4>
      </vt:variant>
      <vt:variant>
        <vt:lpwstr>http://www.dinadeco.go.cr/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https://docs.google.com/forms/d/e/1FAIpQLScDO0IzkFRbTVTDktyM3SlzOUDxRCz-o5Fdmc_OTn_0f-SG3Q/viewform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rava76 rava76</dc:creator>
  <cp:keywords/>
  <cp:lastModifiedBy>Gerardo Jimenez</cp:lastModifiedBy>
  <cp:revision>2</cp:revision>
  <cp:lastPrinted>2018-06-20T17:49:00Z</cp:lastPrinted>
  <dcterms:created xsi:type="dcterms:W3CDTF">2018-06-20T19:50:00Z</dcterms:created>
  <dcterms:modified xsi:type="dcterms:W3CDTF">2018-06-20T19:50:00Z</dcterms:modified>
</cp:coreProperties>
</file>