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CF" w:rsidRDefault="00E80FCF" w:rsidP="00C536EC">
      <w:pPr>
        <w:spacing w:after="0" w:line="240" w:lineRule="auto"/>
        <w:jc w:val="both"/>
        <w:rPr>
          <w:rFonts w:ascii="Arial" w:eastAsia="Arial" w:hAnsi="Arial" w:cs="Arial"/>
          <w:b/>
        </w:rPr>
      </w:pPr>
      <w:r w:rsidRPr="00E80FCF">
        <w:rPr>
          <w:rFonts w:ascii="Arial" w:eastAsia="Arial" w:hAnsi="Arial" w:cs="Arial"/>
          <w:b/>
          <w:noProof/>
        </w:rPr>
        <w:drawing>
          <wp:anchor distT="0" distB="0" distL="114300" distR="114300" simplePos="0" relativeHeight="251662336" behindDoc="0" locked="0" layoutInCell="1" allowOverlap="1" wp14:anchorId="0C40160B" wp14:editId="119A66AF">
            <wp:simplePos x="0" y="0"/>
            <wp:positionH relativeFrom="column">
              <wp:posOffset>914400</wp:posOffset>
            </wp:positionH>
            <wp:positionV relativeFrom="paragraph">
              <wp:posOffset>180975</wp:posOffset>
            </wp:positionV>
            <wp:extent cx="1046106" cy="573144"/>
            <wp:effectExtent l="0" t="0" r="1905" b="0"/>
            <wp:wrapNone/>
            <wp:docPr id="1" name="Imagen 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106" cy="5731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FCF">
        <w:rPr>
          <w:rFonts w:ascii="Arial" w:eastAsia="Arial" w:hAnsi="Arial" w:cs="Arial"/>
          <w:b/>
          <w:noProof/>
        </w:rPr>
        <w:drawing>
          <wp:anchor distT="0" distB="0" distL="114300" distR="114300" simplePos="0" relativeHeight="251663360" behindDoc="0" locked="0" layoutInCell="1" allowOverlap="1" wp14:anchorId="2CB487AF" wp14:editId="24C61221">
            <wp:simplePos x="0" y="0"/>
            <wp:positionH relativeFrom="column">
              <wp:posOffset>0</wp:posOffset>
            </wp:positionH>
            <wp:positionV relativeFrom="paragraph">
              <wp:posOffset>0</wp:posOffset>
            </wp:positionV>
            <wp:extent cx="676910" cy="809625"/>
            <wp:effectExtent l="0" t="0" r="8890" b="0"/>
            <wp:wrapNone/>
            <wp:docPr id="4" name="Imagen 4" descr="\\192.168.2.219\Compartida Prensa\LOGO PRESIDENCIA 2018\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219\Compartida Prensa\LOGO PRESIDENCIA 2018\logo vertic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91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FCF" w:rsidRDefault="00E80FCF" w:rsidP="00C536EC">
      <w:pPr>
        <w:spacing w:after="0" w:line="240" w:lineRule="auto"/>
        <w:jc w:val="both"/>
        <w:rPr>
          <w:rFonts w:ascii="Arial" w:eastAsia="Arial" w:hAnsi="Arial" w:cs="Arial"/>
          <w:b/>
        </w:rPr>
      </w:pPr>
    </w:p>
    <w:p w:rsidR="00E80FCF" w:rsidRDefault="00E80FCF" w:rsidP="00C536EC">
      <w:pPr>
        <w:spacing w:after="0" w:line="240" w:lineRule="auto"/>
        <w:jc w:val="both"/>
        <w:rPr>
          <w:rFonts w:ascii="Arial" w:eastAsia="Arial" w:hAnsi="Arial" w:cs="Arial"/>
          <w:b/>
        </w:rPr>
      </w:pPr>
    </w:p>
    <w:p w:rsidR="00E80FCF" w:rsidRDefault="00E80FCF" w:rsidP="00C536EC">
      <w:pPr>
        <w:spacing w:after="0" w:line="240" w:lineRule="auto"/>
        <w:jc w:val="both"/>
        <w:rPr>
          <w:rFonts w:ascii="Arial" w:eastAsia="Arial" w:hAnsi="Arial" w:cs="Arial"/>
          <w:b/>
        </w:rPr>
      </w:pPr>
    </w:p>
    <w:p w:rsidR="00B117D0" w:rsidRDefault="00B117D0" w:rsidP="00C536EC">
      <w:pPr>
        <w:spacing w:after="0" w:line="240" w:lineRule="auto"/>
        <w:jc w:val="both"/>
        <w:rPr>
          <w:rFonts w:ascii="Arial" w:eastAsia="Arial" w:hAnsi="Arial" w:cs="Arial"/>
          <w:b/>
        </w:rPr>
      </w:pPr>
    </w:p>
    <w:p w:rsidR="00B117D0" w:rsidRDefault="00B117D0" w:rsidP="00B117D0">
      <w:pPr>
        <w:spacing w:after="0" w:line="240" w:lineRule="auto"/>
        <w:jc w:val="right"/>
      </w:pPr>
      <w:r w:rsidRPr="0038610E">
        <w:t>Comunicado de Prensa</w:t>
      </w:r>
    </w:p>
    <w:p w:rsidR="00B117D0" w:rsidRPr="0038610E" w:rsidRDefault="00B117D0" w:rsidP="00B117D0">
      <w:pPr>
        <w:spacing w:after="0" w:line="240" w:lineRule="auto"/>
        <w:jc w:val="right"/>
      </w:pPr>
      <w:r>
        <w:t>12 de noviembre, 2018</w:t>
      </w:r>
    </w:p>
    <w:p w:rsidR="00B117D0" w:rsidRDefault="00B117D0" w:rsidP="00C536EC">
      <w:pPr>
        <w:spacing w:after="0" w:line="240" w:lineRule="auto"/>
        <w:jc w:val="both"/>
        <w:rPr>
          <w:rFonts w:ascii="Arial" w:eastAsia="Arial" w:hAnsi="Arial" w:cs="Arial"/>
          <w:b/>
        </w:rPr>
      </w:pPr>
    </w:p>
    <w:p w:rsidR="00E80FCF" w:rsidRDefault="00E80FCF" w:rsidP="00C536EC">
      <w:pPr>
        <w:spacing w:after="0" w:line="240" w:lineRule="auto"/>
        <w:jc w:val="both"/>
        <w:rPr>
          <w:rFonts w:ascii="Arial" w:eastAsia="Arial" w:hAnsi="Arial" w:cs="Arial"/>
          <w:b/>
        </w:rPr>
      </w:pPr>
    </w:p>
    <w:p w:rsidR="00E80FCF" w:rsidRDefault="00E80FCF" w:rsidP="00C536EC">
      <w:pPr>
        <w:spacing w:after="0" w:line="240" w:lineRule="auto"/>
        <w:jc w:val="both"/>
        <w:rPr>
          <w:rFonts w:ascii="Arial" w:eastAsia="Arial" w:hAnsi="Arial" w:cs="Arial"/>
          <w:b/>
        </w:rPr>
      </w:pPr>
    </w:p>
    <w:p w:rsidR="00E80FCF" w:rsidRDefault="00E80FCF" w:rsidP="00C536EC">
      <w:pPr>
        <w:spacing w:after="0" w:line="240" w:lineRule="auto"/>
        <w:jc w:val="both"/>
        <w:rPr>
          <w:rFonts w:ascii="Arial" w:eastAsia="Arial" w:hAnsi="Arial" w:cs="Arial"/>
          <w:b/>
        </w:rPr>
      </w:pPr>
    </w:p>
    <w:p w:rsidR="00C536EC" w:rsidRPr="005654B7" w:rsidRDefault="00C536EC" w:rsidP="00B117D0">
      <w:pPr>
        <w:spacing w:after="0" w:line="240" w:lineRule="auto"/>
        <w:jc w:val="center"/>
        <w:rPr>
          <w:rFonts w:ascii="Arial Narrow" w:eastAsia="Arial" w:hAnsi="Arial Narrow" w:cs="Arial"/>
          <w:b/>
          <w:sz w:val="32"/>
          <w:szCs w:val="32"/>
        </w:rPr>
      </w:pPr>
      <w:proofErr w:type="spellStart"/>
      <w:r w:rsidRPr="005654B7">
        <w:rPr>
          <w:rFonts w:ascii="Arial Narrow" w:eastAsia="Arial" w:hAnsi="Arial Narrow" w:cs="Arial"/>
          <w:b/>
          <w:sz w:val="32"/>
          <w:szCs w:val="32"/>
        </w:rPr>
        <w:t>Dinadeco</w:t>
      </w:r>
      <w:proofErr w:type="spellEnd"/>
      <w:r w:rsidRPr="005654B7">
        <w:rPr>
          <w:rFonts w:ascii="Arial Narrow" w:eastAsia="Arial" w:hAnsi="Arial Narrow" w:cs="Arial"/>
          <w:b/>
          <w:sz w:val="32"/>
          <w:szCs w:val="32"/>
        </w:rPr>
        <w:t xml:space="preserve"> y la Red de Asesores PYME articulan acciones para el desarrollo de capacidades productivas en las organizaciones </w:t>
      </w:r>
      <w:r w:rsidR="00E373C5" w:rsidRPr="005654B7">
        <w:rPr>
          <w:rFonts w:ascii="Arial Narrow" w:eastAsia="Arial" w:hAnsi="Arial Narrow" w:cs="Arial"/>
          <w:b/>
          <w:sz w:val="32"/>
          <w:szCs w:val="32"/>
        </w:rPr>
        <w:t>comunales</w:t>
      </w:r>
    </w:p>
    <w:p w:rsidR="00E373C5" w:rsidRDefault="00E373C5" w:rsidP="00C536EC">
      <w:pPr>
        <w:spacing w:after="0" w:line="240" w:lineRule="auto"/>
        <w:jc w:val="both"/>
        <w:rPr>
          <w:rFonts w:ascii="Arial" w:eastAsia="Arial" w:hAnsi="Arial" w:cs="Arial"/>
          <w:b/>
        </w:rPr>
      </w:pPr>
    </w:p>
    <w:p w:rsidR="00E80FCF" w:rsidRDefault="00E80FCF" w:rsidP="00C536EC">
      <w:pPr>
        <w:spacing w:after="0" w:line="240" w:lineRule="auto"/>
        <w:jc w:val="both"/>
        <w:rPr>
          <w:rFonts w:ascii="Arial" w:eastAsia="Arial" w:hAnsi="Arial" w:cs="Arial"/>
          <w:b/>
        </w:rPr>
      </w:pPr>
    </w:p>
    <w:p w:rsidR="00E80FCF" w:rsidRPr="00D54DE0" w:rsidRDefault="00E80FCF" w:rsidP="00C536EC">
      <w:pPr>
        <w:spacing w:after="0" w:line="240" w:lineRule="auto"/>
        <w:jc w:val="both"/>
        <w:rPr>
          <w:rFonts w:ascii="Arial" w:eastAsia="Arial" w:hAnsi="Arial" w:cs="Arial"/>
          <w:b/>
        </w:rPr>
      </w:pPr>
    </w:p>
    <w:p w:rsidR="00E373C5" w:rsidRPr="00D54DE0" w:rsidRDefault="00E80FCF" w:rsidP="00C536EC">
      <w:pPr>
        <w:spacing w:after="0" w:line="240" w:lineRule="auto"/>
        <w:jc w:val="both"/>
        <w:rPr>
          <w:rFonts w:ascii="Arial" w:eastAsia="Arial" w:hAnsi="Arial" w:cs="Arial"/>
        </w:rPr>
      </w:pPr>
      <w:r w:rsidRPr="00D54DE0">
        <w:rPr>
          <w:rFonts w:ascii="Arial" w:eastAsia="Arial" w:hAnsi="Arial" w:cs="Arial"/>
        </w:rPr>
        <w:t>Con el objetivo</w:t>
      </w:r>
      <w:r w:rsidR="00B117D0" w:rsidRPr="00D54DE0">
        <w:rPr>
          <w:rFonts w:ascii="Arial" w:eastAsia="Arial" w:hAnsi="Arial" w:cs="Arial"/>
        </w:rPr>
        <w:t xml:space="preserve"> de desarrollar capacidades productivas en las organizaciones comunales, la </w:t>
      </w:r>
      <w:r w:rsidR="00E373C5" w:rsidRPr="00D54DE0">
        <w:rPr>
          <w:rFonts w:ascii="Arial" w:eastAsia="Arial" w:hAnsi="Arial" w:cs="Arial"/>
        </w:rPr>
        <w:t xml:space="preserve">Dirección Nacional </w:t>
      </w:r>
      <w:r w:rsidRPr="00D54DE0">
        <w:rPr>
          <w:rFonts w:ascii="Arial" w:eastAsia="Arial" w:hAnsi="Arial" w:cs="Arial"/>
        </w:rPr>
        <w:t>de Desarrollo de la Comunidad (</w:t>
      </w:r>
      <w:proofErr w:type="spellStart"/>
      <w:r w:rsidRPr="00D54DE0">
        <w:rPr>
          <w:rFonts w:ascii="Arial" w:eastAsia="Arial" w:hAnsi="Arial" w:cs="Arial"/>
        </w:rPr>
        <w:t>Dinadeco</w:t>
      </w:r>
      <w:proofErr w:type="spellEnd"/>
      <w:r w:rsidRPr="00D54DE0">
        <w:rPr>
          <w:rFonts w:ascii="Arial" w:eastAsia="Arial" w:hAnsi="Arial" w:cs="Arial"/>
        </w:rPr>
        <w:t xml:space="preserve">) </w:t>
      </w:r>
      <w:r w:rsidR="00B117D0" w:rsidRPr="00D54DE0">
        <w:rPr>
          <w:rFonts w:ascii="Arial" w:eastAsia="Arial" w:hAnsi="Arial" w:cs="Arial"/>
        </w:rPr>
        <w:t xml:space="preserve">y la Red de Asesores PYME suscribieron un acuerdo de cooperación que facilitará la asistencia técnica y el fortalecimiento del movimiento comunal costarricense. </w:t>
      </w:r>
    </w:p>
    <w:p w:rsidR="0006146E" w:rsidRPr="00D54DE0" w:rsidRDefault="0006146E" w:rsidP="00C536EC">
      <w:pPr>
        <w:spacing w:after="0" w:line="240" w:lineRule="auto"/>
        <w:jc w:val="both"/>
        <w:rPr>
          <w:rFonts w:ascii="Arial" w:eastAsia="Arial" w:hAnsi="Arial" w:cs="Arial"/>
        </w:rPr>
      </w:pPr>
    </w:p>
    <w:p w:rsidR="0006146E" w:rsidRPr="00D54DE0" w:rsidRDefault="0006146E" w:rsidP="0006146E">
      <w:pPr>
        <w:spacing w:after="0" w:line="240" w:lineRule="auto"/>
        <w:jc w:val="both"/>
        <w:rPr>
          <w:rFonts w:ascii="Arial" w:eastAsia="Arial" w:hAnsi="Arial" w:cs="Arial"/>
        </w:rPr>
      </w:pPr>
      <w:proofErr w:type="spellStart"/>
      <w:r w:rsidRPr="00D54DE0">
        <w:rPr>
          <w:rFonts w:ascii="Arial" w:hAnsi="Arial" w:cs="Arial"/>
        </w:rPr>
        <w:t>Dinadeco</w:t>
      </w:r>
      <w:proofErr w:type="spellEnd"/>
      <w:r w:rsidRPr="00D54DE0">
        <w:rPr>
          <w:rFonts w:ascii="Arial" w:hAnsi="Arial" w:cs="Arial"/>
        </w:rPr>
        <w:t xml:space="preserve"> trabaja en la redefinición del modelo de desarrollo comunal mediante el replanteamiento de un estándar de generación, articulación y promoción de actividades productivas aprovechando las bondades del capital social comunitario que, por décadas, se ha desarrollado en el país por la vía de las organizaciones comunales</w:t>
      </w:r>
    </w:p>
    <w:p w:rsidR="0006146E" w:rsidRPr="00D54DE0" w:rsidRDefault="0006146E" w:rsidP="00C536EC">
      <w:pPr>
        <w:spacing w:after="0" w:line="240" w:lineRule="auto"/>
        <w:jc w:val="both"/>
        <w:rPr>
          <w:rFonts w:ascii="Arial" w:eastAsia="Arial" w:hAnsi="Arial" w:cs="Arial"/>
        </w:rPr>
      </w:pPr>
    </w:p>
    <w:p w:rsidR="0006146E" w:rsidRPr="00D54DE0" w:rsidRDefault="0006146E" w:rsidP="0006146E">
      <w:pPr>
        <w:pBdr>
          <w:top w:val="nil"/>
          <w:left w:val="nil"/>
          <w:bottom w:val="nil"/>
          <w:right w:val="nil"/>
          <w:between w:val="nil"/>
        </w:pBdr>
        <w:spacing w:after="0" w:line="240" w:lineRule="auto"/>
        <w:jc w:val="both"/>
        <w:rPr>
          <w:rFonts w:ascii="Arial" w:eastAsia="Arial" w:hAnsi="Arial" w:cs="Arial"/>
        </w:rPr>
      </w:pPr>
      <w:r w:rsidRPr="00D54DE0">
        <w:rPr>
          <w:rFonts w:ascii="Arial" w:eastAsia="Arial" w:hAnsi="Arial" w:cs="Arial"/>
        </w:rPr>
        <w:t xml:space="preserve">Gracias a la suscripción de una carta de entendimiento, la Red de Asesores Pyme colaborará en el diseño del laboratorio de innovación en programas y proyectos en </w:t>
      </w:r>
      <w:proofErr w:type="spellStart"/>
      <w:r w:rsidRPr="00D54DE0">
        <w:rPr>
          <w:rFonts w:ascii="Arial" w:eastAsia="Arial" w:hAnsi="Arial" w:cs="Arial"/>
        </w:rPr>
        <w:t>Dinadeco</w:t>
      </w:r>
      <w:proofErr w:type="spellEnd"/>
      <w:r w:rsidRPr="00D54DE0">
        <w:rPr>
          <w:rFonts w:ascii="Arial" w:eastAsia="Arial" w:hAnsi="Arial" w:cs="Arial"/>
        </w:rPr>
        <w:t>, articulará con actores del sector público y privado para la con</w:t>
      </w:r>
      <w:r w:rsidR="00D54DE0" w:rsidRPr="00D54DE0">
        <w:rPr>
          <w:rFonts w:ascii="Arial" w:eastAsia="Arial" w:hAnsi="Arial" w:cs="Arial"/>
        </w:rPr>
        <w:t>secución de recursos de diversa</w:t>
      </w:r>
      <w:r w:rsidRPr="00D54DE0">
        <w:rPr>
          <w:rFonts w:ascii="Arial" w:eastAsia="Arial" w:hAnsi="Arial" w:cs="Arial"/>
        </w:rPr>
        <w:t xml:space="preserve"> naturaleza para el desarrollo de los programas y proyectos de interés de la Institución e identificará áreas de mejora para la institución y para las comunidades con la finalidad de establecer y poner en práctica planes de acción.</w:t>
      </w:r>
    </w:p>
    <w:p w:rsidR="0006146E" w:rsidRPr="00D54DE0" w:rsidRDefault="0006146E" w:rsidP="00C536EC">
      <w:pPr>
        <w:spacing w:after="0" w:line="240" w:lineRule="auto"/>
        <w:jc w:val="both"/>
        <w:rPr>
          <w:rFonts w:ascii="Arial" w:eastAsia="Arial" w:hAnsi="Arial" w:cs="Arial"/>
        </w:rPr>
      </w:pPr>
    </w:p>
    <w:p w:rsidR="0006146E" w:rsidRPr="00D54DE0" w:rsidRDefault="0006146E" w:rsidP="00C536EC">
      <w:pPr>
        <w:spacing w:after="0" w:line="240" w:lineRule="auto"/>
        <w:jc w:val="both"/>
        <w:rPr>
          <w:rFonts w:ascii="Arial" w:eastAsia="Arial" w:hAnsi="Arial" w:cs="Arial"/>
        </w:rPr>
      </w:pPr>
      <w:r w:rsidRPr="00D54DE0">
        <w:rPr>
          <w:rFonts w:ascii="Arial" w:eastAsia="Times New Roman" w:hAnsi="Arial" w:cs="Arial"/>
          <w:lang w:val="es-ES"/>
        </w:rPr>
        <w:t xml:space="preserve">“El desarrollo de capacidades </w:t>
      </w:r>
      <w:proofErr w:type="spellStart"/>
      <w:r w:rsidRPr="00D54DE0">
        <w:rPr>
          <w:rFonts w:ascii="Arial" w:eastAsia="Times New Roman" w:hAnsi="Arial" w:cs="Arial"/>
          <w:lang w:val="es-ES"/>
        </w:rPr>
        <w:t>socioproductivas</w:t>
      </w:r>
      <w:proofErr w:type="spellEnd"/>
      <w:r w:rsidRPr="00D54DE0">
        <w:rPr>
          <w:rFonts w:ascii="Arial" w:eastAsia="Times New Roman" w:hAnsi="Arial" w:cs="Arial"/>
          <w:lang w:val="es-ES"/>
        </w:rPr>
        <w:t xml:space="preserve"> desde un enfoque de economía social solidaria fue contemplado por el movimiento comunal costarricense como eje prioritario en el Plan Nacional de Desarrollo de la Comunidad emanado del VII Congreso Nacional de Asociaciones de Desarrollo de la Comunidad “Miriam Trejos Jiménez”, cuya vigencia abarca el periodo 2016-2020, y que representa el principal instrumento de planificación de los esfuerzos para el desarrollo comunal. </w:t>
      </w:r>
      <w:proofErr w:type="spellStart"/>
      <w:r w:rsidRPr="00D54DE0">
        <w:rPr>
          <w:rFonts w:ascii="Arial" w:eastAsia="Times New Roman" w:hAnsi="Arial" w:cs="Arial"/>
          <w:lang w:val="es-ES"/>
        </w:rPr>
        <w:t>Dinadeco</w:t>
      </w:r>
      <w:proofErr w:type="spellEnd"/>
      <w:r w:rsidRPr="00D54DE0">
        <w:rPr>
          <w:rFonts w:ascii="Arial" w:eastAsia="Times New Roman" w:hAnsi="Arial" w:cs="Arial"/>
          <w:lang w:val="es-ES"/>
        </w:rPr>
        <w:t xml:space="preserve"> debe responder a esa priorización establecida por la dirigencia comunal del país y estas alianzas son prueba contundente de que seguimos la ruta trazada”, destacó Franklin Corella Vargas, director nacional de </w:t>
      </w:r>
      <w:proofErr w:type="spellStart"/>
      <w:r w:rsidRPr="00D54DE0">
        <w:rPr>
          <w:rFonts w:ascii="Arial" w:eastAsia="Times New Roman" w:hAnsi="Arial" w:cs="Arial"/>
          <w:lang w:val="es-ES"/>
        </w:rPr>
        <w:t>Dinadeco</w:t>
      </w:r>
      <w:proofErr w:type="spellEnd"/>
      <w:r w:rsidRPr="00D54DE0">
        <w:rPr>
          <w:rFonts w:ascii="Arial" w:eastAsia="Times New Roman" w:hAnsi="Arial" w:cs="Arial"/>
          <w:lang w:val="es-ES"/>
        </w:rPr>
        <w:t xml:space="preserve">. </w:t>
      </w:r>
    </w:p>
    <w:p w:rsidR="00C536EC" w:rsidRPr="00D54DE0" w:rsidRDefault="00C536EC" w:rsidP="00C536EC">
      <w:pPr>
        <w:spacing w:after="0" w:line="240" w:lineRule="auto"/>
        <w:jc w:val="both"/>
        <w:rPr>
          <w:rFonts w:ascii="Arial" w:eastAsia="Arial" w:hAnsi="Arial" w:cs="Arial"/>
          <w:b/>
        </w:rPr>
      </w:pPr>
    </w:p>
    <w:p w:rsidR="00C536EC" w:rsidRDefault="00C536EC" w:rsidP="0006146E">
      <w:pPr>
        <w:pBdr>
          <w:top w:val="nil"/>
          <w:left w:val="nil"/>
          <w:bottom w:val="nil"/>
          <w:right w:val="nil"/>
          <w:between w:val="nil"/>
        </w:pBdr>
        <w:spacing w:after="0" w:line="240" w:lineRule="auto"/>
        <w:jc w:val="both"/>
        <w:rPr>
          <w:rFonts w:ascii="Arial" w:eastAsia="Arial" w:hAnsi="Arial" w:cs="Arial"/>
        </w:rPr>
      </w:pPr>
      <w:r w:rsidRPr="00D54DE0">
        <w:rPr>
          <w:rFonts w:ascii="Arial" w:eastAsia="Arial" w:hAnsi="Arial" w:cs="Arial"/>
          <w:color w:val="000000"/>
        </w:rPr>
        <w:t xml:space="preserve">La Red de Asesores Pyme Sociedad </w:t>
      </w:r>
      <w:r w:rsidR="005654B7" w:rsidRPr="00D54DE0">
        <w:rPr>
          <w:rFonts w:ascii="Arial" w:eastAsia="Arial" w:hAnsi="Arial" w:cs="Arial"/>
          <w:color w:val="000000"/>
        </w:rPr>
        <w:t xml:space="preserve">tiene como misión </w:t>
      </w:r>
      <w:r w:rsidRPr="00D54DE0">
        <w:rPr>
          <w:rFonts w:ascii="Arial" w:eastAsia="Arial" w:hAnsi="Arial" w:cs="Arial"/>
        </w:rPr>
        <w:t>generar un impacto en la sociedad a través de p</w:t>
      </w:r>
      <w:r w:rsidR="005654B7" w:rsidRPr="00D54DE0">
        <w:rPr>
          <w:rFonts w:ascii="Arial" w:eastAsia="Arial" w:hAnsi="Arial" w:cs="Arial"/>
        </w:rPr>
        <w:t xml:space="preserve">royectos de innovación, </w:t>
      </w:r>
      <w:r w:rsidRPr="00D54DE0">
        <w:rPr>
          <w:rFonts w:ascii="Arial" w:eastAsia="Arial" w:hAnsi="Arial" w:cs="Arial"/>
        </w:rPr>
        <w:t>con el apoyo a emprendimientos de diferentes sectores. Mediante la asesoría y capacitación en temas de gestión y desarrollo empresarial que impulsan el desarrollo de diferentes proyectos y modelos de emprendimiento</w:t>
      </w:r>
      <w:r w:rsidR="005654B7" w:rsidRPr="00D54DE0">
        <w:rPr>
          <w:rFonts w:ascii="Arial" w:eastAsia="Arial" w:hAnsi="Arial" w:cs="Arial"/>
        </w:rPr>
        <w:t>, la Red incide en el crecimiento local y nacional</w:t>
      </w:r>
      <w:r w:rsidRPr="00D54DE0">
        <w:rPr>
          <w:rFonts w:ascii="Arial" w:eastAsia="Arial" w:hAnsi="Arial" w:cs="Arial"/>
        </w:rPr>
        <w:t>.</w:t>
      </w:r>
    </w:p>
    <w:p w:rsidR="000177BF" w:rsidRPr="00D54DE0" w:rsidRDefault="000177BF" w:rsidP="0006146E">
      <w:pPr>
        <w:pBdr>
          <w:top w:val="nil"/>
          <w:left w:val="nil"/>
          <w:bottom w:val="nil"/>
          <w:right w:val="nil"/>
          <w:between w:val="nil"/>
        </w:pBdr>
        <w:spacing w:after="0" w:line="240" w:lineRule="auto"/>
        <w:jc w:val="both"/>
      </w:pPr>
      <w:r>
        <w:rPr>
          <w:rFonts w:ascii="Arial" w:eastAsia="Arial" w:hAnsi="Arial" w:cs="Arial"/>
        </w:rPr>
        <w:lastRenderedPageBreak/>
        <w:t xml:space="preserve">“Tenemos claro la importancia de llevar innovación tanto a las instituciones públicas como también a todos los rincones del país, pero este proceso debe realizarse desde la </w:t>
      </w:r>
      <w:proofErr w:type="spellStart"/>
      <w:r>
        <w:rPr>
          <w:rFonts w:ascii="Arial" w:eastAsia="Arial" w:hAnsi="Arial" w:cs="Arial"/>
        </w:rPr>
        <w:t>co</w:t>
      </w:r>
      <w:proofErr w:type="spellEnd"/>
      <w:r>
        <w:rPr>
          <w:rFonts w:ascii="Arial" w:eastAsia="Arial" w:hAnsi="Arial" w:cs="Arial"/>
        </w:rPr>
        <w:t>-creación con múltiples actores, tanto desde el sector pública, sector privado y la academia, teniendo como propósito conjunto el desarrollo y bienestar de las personas desde las comunidades”, detalló Erick Mora Sánchez, de la Red de Asesores Pyme.</w:t>
      </w:r>
      <w:bookmarkStart w:id="0" w:name="_GoBack"/>
      <w:bookmarkEnd w:id="0"/>
      <w:r>
        <w:rPr>
          <w:rFonts w:ascii="Arial" w:eastAsia="Arial" w:hAnsi="Arial" w:cs="Arial"/>
        </w:rPr>
        <w:t xml:space="preserve"> </w:t>
      </w:r>
    </w:p>
    <w:sectPr w:rsidR="000177BF" w:rsidRPr="00D54D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45915"/>
    <w:multiLevelType w:val="multilevel"/>
    <w:tmpl w:val="95988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EC"/>
    <w:rsid w:val="000177BF"/>
    <w:rsid w:val="0006146E"/>
    <w:rsid w:val="00340C8A"/>
    <w:rsid w:val="005654B7"/>
    <w:rsid w:val="00B06D20"/>
    <w:rsid w:val="00B117D0"/>
    <w:rsid w:val="00C536EC"/>
    <w:rsid w:val="00D54DE0"/>
    <w:rsid w:val="00E373C5"/>
    <w:rsid w:val="00E80FC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F4B7"/>
  <w15:chartTrackingRefBased/>
  <w15:docId w15:val="{61F51545-8D89-4BDB-8C0E-B64931F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6EC"/>
    <w:pPr>
      <w:spacing w:after="200" w:line="276" w:lineRule="auto"/>
    </w:pPr>
    <w:rPr>
      <w:rFonts w:ascii="Calibri" w:eastAsia="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VEGA BONILLA</dc:creator>
  <cp:keywords/>
  <dc:description/>
  <cp:lastModifiedBy>VERONICA VEGA BONILLA</cp:lastModifiedBy>
  <cp:revision>3</cp:revision>
  <dcterms:created xsi:type="dcterms:W3CDTF">2018-11-12T15:20:00Z</dcterms:created>
  <dcterms:modified xsi:type="dcterms:W3CDTF">2018-11-13T21:15:00Z</dcterms:modified>
</cp:coreProperties>
</file>